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31" w:rsidRPr="00D97F00" w:rsidRDefault="00675331" w:rsidP="00675331">
      <w:pPr>
        <w:pStyle w:val="SemEspaamento"/>
        <w:jc w:val="both"/>
        <w:rPr>
          <w:rFonts w:ascii="Century Gothic" w:hAnsi="Century Gothic"/>
          <w:b/>
          <w:sz w:val="24"/>
          <w:szCs w:val="24"/>
        </w:rPr>
      </w:pPr>
      <w:r w:rsidRPr="00D97F00">
        <w:rPr>
          <w:rFonts w:ascii="Century Gothic" w:hAnsi="Century Gothic"/>
          <w:b/>
          <w:sz w:val="24"/>
          <w:szCs w:val="24"/>
        </w:rPr>
        <w:t xml:space="preserve">PROJETO DE LEI Nº </w:t>
      </w:r>
      <w:r w:rsidR="008428C0">
        <w:rPr>
          <w:rFonts w:ascii="Century Gothic" w:hAnsi="Century Gothic"/>
          <w:b/>
          <w:sz w:val="24"/>
          <w:szCs w:val="24"/>
        </w:rPr>
        <w:t>24</w:t>
      </w:r>
      <w:r w:rsidR="005A5E0A" w:rsidRPr="00D97F00">
        <w:rPr>
          <w:rFonts w:ascii="Century Gothic" w:hAnsi="Century Gothic"/>
          <w:b/>
          <w:sz w:val="24"/>
          <w:szCs w:val="24"/>
        </w:rPr>
        <w:t>/</w:t>
      </w:r>
      <w:r w:rsidR="00B65855" w:rsidRPr="00D97F00">
        <w:rPr>
          <w:rFonts w:ascii="Century Gothic" w:hAnsi="Century Gothic"/>
          <w:b/>
          <w:sz w:val="24"/>
          <w:szCs w:val="24"/>
        </w:rPr>
        <w:t>20</w:t>
      </w:r>
      <w:r w:rsidR="008428C0">
        <w:rPr>
          <w:rFonts w:ascii="Century Gothic" w:hAnsi="Century Gothic"/>
          <w:b/>
          <w:sz w:val="24"/>
          <w:szCs w:val="24"/>
        </w:rPr>
        <w:t>20</w:t>
      </w:r>
    </w:p>
    <w:p w:rsidR="00675331" w:rsidRPr="00D97F00" w:rsidRDefault="00675331" w:rsidP="00675331">
      <w:pPr>
        <w:pStyle w:val="SemEspaamento"/>
        <w:jc w:val="both"/>
        <w:rPr>
          <w:rFonts w:ascii="Century Gothic" w:hAnsi="Century Gothic"/>
          <w:sz w:val="24"/>
          <w:szCs w:val="24"/>
        </w:rPr>
      </w:pPr>
      <w:r w:rsidRPr="00D97F00">
        <w:rPr>
          <w:rFonts w:ascii="Century Gothic" w:hAnsi="Century Gothic"/>
          <w:sz w:val="24"/>
          <w:szCs w:val="24"/>
        </w:rPr>
        <w:t xml:space="preserve">Data: </w:t>
      </w:r>
      <w:r w:rsidR="008428C0">
        <w:rPr>
          <w:rFonts w:ascii="Century Gothic" w:hAnsi="Century Gothic"/>
          <w:sz w:val="24"/>
          <w:szCs w:val="24"/>
        </w:rPr>
        <w:t>14 de setembro de 2020</w:t>
      </w:r>
    </w:p>
    <w:p w:rsidR="00675331" w:rsidRPr="00D97F00" w:rsidRDefault="006F25BF" w:rsidP="00675331">
      <w:pPr>
        <w:pStyle w:val="SemEspaamento"/>
        <w:ind w:left="3969"/>
        <w:jc w:val="both"/>
        <w:rPr>
          <w:rFonts w:ascii="Century Gothic" w:hAnsi="Century Gothic"/>
          <w:b/>
          <w:sz w:val="24"/>
          <w:szCs w:val="24"/>
        </w:rPr>
      </w:pPr>
      <w:r w:rsidRPr="00D97F00">
        <w:rPr>
          <w:rFonts w:ascii="Century Gothic" w:hAnsi="Century Gothic"/>
          <w:b/>
          <w:sz w:val="24"/>
          <w:szCs w:val="24"/>
        </w:rPr>
        <w:t xml:space="preserve">Ementa: </w:t>
      </w:r>
      <w:r w:rsidR="00BE5EEC" w:rsidRPr="00D97F00">
        <w:rPr>
          <w:rFonts w:ascii="Century Gothic" w:hAnsi="Century Gothic"/>
          <w:b/>
          <w:sz w:val="24"/>
          <w:szCs w:val="24"/>
        </w:rPr>
        <w:t>dispõe sobre a fixação do</w:t>
      </w:r>
      <w:r w:rsidR="00C37617">
        <w:rPr>
          <w:rFonts w:ascii="Century Gothic" w:hAnsi="Century Gothic"/>
          <w:b/>
          <w:sz w:val="24"/>
          <w:szCs w:val="24"/>
        </w:rPr>
        <w:t>s</w:t>
      </w:r>
      <w:r w:rsidR="00BE5EEC" w:rsidRPr="00D97F00">
        <w:rPr>
          <w:rFonts w:ascii="Century Gothic" w:hAnsi="Century Gothic"/>
          <w:b/>
          <w:sz w:val="24"/>
          <w:szCs w:val="24"/>
        </w:rPr>
        <w:t xml:space="preserve"> subsídio</w:t>
      </w:r>
      <w:r w:rsidR="00C37617">
        <w:rPr>
          <w:rFonts w:ascii="Century Gothic" w:hAnsi="Century Gothic"/>
          <w:b/>
          <w:sz w:val="24"/>
          <w:szCs w:val="24"/>
        </w:rPr>
        <w:t>s</w:t>
      </w:r>
      <w:r w:rsidR="00BE5EEC" w:rsidRPr="00D97F00">
        <w:rPr>
          <w:rFonts w:ascii="Century Gothic" w:hAnsi="Century Gothic"/>
          <w:b/>
          <w:sz w:val="24"/>
          <w:szCs w:val="24"/>
        </w:rPr>
        <w:t xml:space="preserve"> do</w:t>
      </w:r>
      <w:r w:rsidR="00C37617">
        <w:rPr>
          <w:rFonts w:ascii="Century Gothic" w:hAnsi="Century Gothic"/>
          <w:b/>
          <w:sz w:val="24"/>
          <w:szCs w:val="24"/>
        </w:rPr>
        <w:t xml:space="preserve"> Prefeito e do Vice-Prefeito</w:t>
      </w:r>
      <w:r w:rsidR="00BE5EEC" w:rsidRPr="00D97F00">
        <w:rPr>
          <w:rFonts w:ascii="Century Gothic" w:hAnsi="Century Gothic"/>
          <w:b/>
          <w:sz w:val="24"/>
          <w:szCs w:val="24"/>
        </w:rPr>
        <w:t xml:space="preserve"> do Município de</w:t>
      </w:r>
      <w:r w:rsidR="00C37617">
        <w:rPr>
          <w:rFonts w:ascii="Century Gothic" w:hAnsi="Century Gothic"/>
          <w:b/>
          <w:sz w:val="24"/>
          <w:szCs w:val="24"/>
        </w:rPr>
        <w:t xml:space="preserve"> Marechal Cândido Rondon para o quadriênio </w:t>
      </w:r>
      <w:r w:rsidR="00BE5EEC" w:rsidRPr="00D97F00">
        <w:rPr>
          <w:rFonts w:ascii="Century Gothic" w:hAnsi="Century Gothic"/>
          <w:b/>
          <w:sz w:val="24"/>
          <w:szCs w:val="24"/>
        </w:rPr>
        <w:t>20</w:t>
      </w:r>
      <w:r w:rsidR="008428C0">
        <w:rPr>
          <w:rFonts w:ascii="Century Gothic" w:hAnsi="Century Gothic"/>
          <w:b/>
          <w:sz w:val="24"/>
          <w:szCs w:val="24"/>
        </w:rPr>
        <w:t>21</w:t>
      </w:r>
      <w:r w:rsidR="00BE5EEC" w:rsidRPr="00D97F00">
        <w:rPr>
          <w:rFonts w:ascii="Century Gothic" w:hAnsi="Century Gothic"/>
          <w:b/>
          <w:sz w:val="24"/>
          <w:szCs w:val="24"/>
        </w:rPr>
        <w:t>/202</w:t>
      </w:r>
      <w:r w:rsidR="008428C0">
        <w:rPr>
          <w:rFonts w:ascii="Century Gothic" w:hAnsi="Century Gothic"/>
          <w:b/>
          <w:sz w:val="24"/>
          <w:szCs w:val="24"/>
        </w:rPr>
        <w:t>4</w:t>
      </w:r>
      <w:r w:rsidR="00BE5EEC" w:rsidRPr="00D97F00">
        <w:rPr>
          <w:rFonts w:ascii="Century Gothic" w:hAnsi="Century Gothic"/>
          <w:b/>
          <w:sz w:val="24"/>
          <w:szCs w:val="24"/>
        </w:rPr>
        <w:t>, e dá outras providências</w:t>
      </w:r>
      <w:r w:rsidR="00B65855" w:rsidRPr="00D97F00">
        <w:rPr>
          <w:rFonts w:ascii="Century Gothic" w:hAnsi="Century Gothic"/>
          <w:b/>
          <w:sz w:val="24"/>
          <w:szCs w:val="24"/>
        </w:rPr>
        <w:t>.</w:t>
      </w:r>
    </w:p>
    <w:p w:rsidR="00675331" w:rsidRPr="00D97F00" w:rsidRDefault="00675331" w:rsidP="00675331">
      <w:pPr>
        <w:pStyle w:val="SemEspaamento"/>
        <w:rPr>
          <w:rFonts w:ascii="Century Gothic" w:hAnsi="Century Gothic"/>
          <w:sz w:val="24"/>
          <w:szCs w:val="24"/>
        </w:rPr>
      </w:pPr>
    </w:p>
    <w:p w:rsidR="00675331" w:rsidRPr="00D97F00" w:rsidRDefault="00675331" w:rsidP="00675331">
      <w:pPr>
        <w:pStyle w:val="SemEspaamento"/>
        <w:ind w:firstLine="1134"/>
        <w:jc w:val="both"/>
        <w:rPr>
          <w:rFonts w:ascii="Century Gothic" w:hAnsi="Century Gothic"/>
          <w:sz w:val="24"/>
          <w:szCs w:val="24"/>
        </w:rPr>
      </w:pPr>
      <w:r w:rsidRPr="00D97F00">
        <w:rPr>
          <w:rFonts w:ascii="Century Gothic" w:hAnsi="Century Gothic"/>
          <w:sz w:val="24"/>
          <w:szCs w:val="24"/>
        </w:rPr>
        <w:t>O Vereador que abaixo subscreve, no uso de suas atribuições legais, e tendo por base o que preceitua o artigo 157, § 1º, inciso I, do Regimento Interno desta Casa de Leis, apresenta o seguinte Projeto de Lei</w:t>
      </w:r>
      <w:r w:rsidR="00A56B5A" w:rsidRPr="00D97F00">
        <w:rPr>
          <w:rFonts w:ascii="Century Gothic" w:hAnsi="Century Gothic"/>
          <w:sz w:val="24"/>
          <w:szCs w:val="24"/>
        </w:rPr>
        <w:t xml:space="preserve">, que </w:t>
      </w:r>
      <w:r w:rsidR="00864FE3" w:rsidRPr="00D97F00">
        <w:rPr>
          <w:rFonts w:ascii="Century Gothic" w:hAnsi="Century Gothic"/>
          <w:sz w:val="24"/>
          <w:szCs w:val="24"/>
        </w:rPr>
        <w:t>passa a vigorar com a seguinte redação</w:t>
      </w:r>
      <w:r w:rsidR="006F25BF" w:rsidRPr="00D97F00">
        <w:rPr>
          <w:rFonts w:ascii="Century Gothic" w:hAnsi="Century Gothic"/>
          <w:sz w:val="24"/>
          <w:szCs w:val="24"/>
        </w:rPr>
        <w:t>:</w:t>
      </w:r>
    </w:p>
    <w:p w:rsidR="00675331" w:rsidRPr="00D97F00" w:rsidRDefault="00675331" w:rsidP="00675331">
      <w:pPr>
        <w:pStyle w:val="SemEspaamento"/>
        <w:ind w:firstLine="1134"/>
        <w:jc w:val="both"/>
        <w:rPr>
          <w:rFonts w:ascii="Century Gothic" w:hAnsi="Century Gothic"/>
          <w:sz w:val="24"/>
          <w:szCs w:val="24"/>
        </w:rPr>
      </w:pPr>
      <w:r w:rsidRPr="00D97F00">
        <w:rPr>
          <w:rFonts w:ascii="Century Gothic" w:hAnsi="Century Gothic"/>
          <w:sz w:val="24"/>
          <w:szCs w:val="24"/>
        </w:rPr>
        <w:t xml:space="preserve"> </w:t>
      </w:r>
    </w:p>
    <w:p w:rsidR="00675331" w:rsidRPr="00D97F00" w:rsidRDefault="00675331" w:rsidP="00675331">
      <w:pPr>
        <w:pStyle w:val="SemEspaamento"/>
        <w:ind w:firstLine="1134"/>
        <w:jc w:val="both"/>
        <w:rPr>
          <w:rFonts w:ascii="Century Gothic" w:hAnsi="Century Gothic"/>
          <w:sz w:val="24"/>
          <w:szCs w:val="24"/>
        </w:rPr>
      </w:pPr>
      <w:r w:rsidRPr="00D97F00">
        <w:rPr>
          <w:rFonts w:ascii="Century Gothic" w:hAnsi="Century Gothic"/>
          <w:sz w:val="24"/>
          <w:szCs w:val="24"/>
        </w:rPr>
        <w:t>“A Câmara Municipal de Marechal Cândido Rondon, Estado do Paraná, aprovou a seguinte LEI:</w:t>
      </w:r>
    </w:p>
    <w:p w:rsidR="00675331" w:rsidRPr="00D97F00" w:rsidRDefault="00675331" w:rsidP="00675331">
      <w:pPr>
        <w:pStyle w:val="SemEspaamento"/>
        <w:ind w:firstLine="1134"/>
        <w:jc w:val="both"/>
        <w:rPr>
          <w:rFonts w:ascii="Century Gothic" w:hAnsi="Century Gothic"/>
          <w:sz w:val="24"/>
          <w:szCs w:val="24"/>
        </w:rPr>
      </w:pP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Art. 1º - O subsídio mensal do Prefeito e do Vice-Prefeito do Município de Marechal Cândido Rondon, para o quadriênio 20</w:t>
      </w:r>
      <w:r w:rsidR="008428C0">
        <w:rPr>
          <w:rFonts w:ascii="Century Gothic" w:hAnsi="Century Gothic"/>
          <w:sz w:val="24"/>
          <w:szCs w:val="24"/>
        </w:rPr>
        <w:t>21</w:t>
      </w:r>
      <w:r w:rsidRPr="00C37617">
        <w:rPr>
          <w:rFonts w:ascii="Century Gothic" w:hAnsi="Century Gothic"/>
          <w:sz w:val="24"/>
          <w:szCs w:val="24"/>
        </w:rPr>
        <w:t>/20</w:t>
      </w:r>
      <w:r>
        <w:rPr>
          <w:rFonts w:ascii="Century Gothic" w:hAnsi="Century Gothic"/>
          <w:sz w:val="24"/>
          <w:szCs w:val="24"/>
        </w:rPr>
        <w:t>2</w:t>
      </w:r>
      <w:r w:rsidR="008428C0">
        <w:rPr>
          <w:rFonts w:ascii="Century Gothic" w:hAnsi="Century Gothic"/>
          <w:sz w:val="24"/>
          <w:szCs w:val="24"/>
        </w:rPr>
        <w:t>4</w:t>
      </w:r>
      <w:r w:rsidRPr="00C37617">
        <w:rPr>
          <w:rFonts w:ascii="Century Gothic" w:hAnsi="Century Gothic"/>
          <w:sz w:val="24"/>
          <w:szCs w:val="24"/>
        </w:rPr>
        <w:t>, fica estabelecido nos termos desta Lei.</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 </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Art. 2º - O Prefeito Municipal receberá um subsídio mensal no valor de R$ </w:t>
      </w:r>
      <w:r>
        <w:rPr>
          <w:rFonts w:ascii="Century Gothic" w:hAnsi="Century Gothic"/>
          <w:sz w:val="24"/>
          <w:szCs w:val="24"/>
        </w:rPr>
        <w:t>26.</w:t>
      </w:r>
      <w:r w:rsidR="008428C0">
        <w:rPr>
          <w:rFonts w:ascii="Century Gothic" w:hAnsi="Century Gothic"/>
          <w:sz w:val="24"/>
          <w:szCs w:val="24"/>
        </w:rPr>
        <w:t>535</w:t>
      </w:r>
      <w:r>
        <w:rPr>
          <w:rFonts w:ascii="Century Gothic" w:hAnsi="Century Gothic"/>
          <w:sz w:val="24"/>
          <w:szCs w:val="24"/>
        </w:rPr>
        <w:t>,</w:t>
      </w:r>
      <w:r w:rsidR="008428C0">
        <w:rPr>
          <w:rFonts w:ascii="Century Gothic" w:hAnsi="Century Gothic"/>
          <w:sz w:val="24"/>
          <w:szCs w:val="24"/>
        </w:rPr>
        <w:t>6</w:t>
      </w:r>
      <w:r>
        <w:rPr>
          <w:rFonts w:ascii="Century Gothic" w:hAnsi="Century Gothic"/>
          <w:sz w:val="24"/>
          <w:szCs w:val="24"/>
        </w:rPr>
        <w:t>0</w:t>
      </w:r>
      <w:r w:rsidRPr="00C37617">
        <w:rPr>
          <w:rFonts w:ascii="Century Gothic" w:hAnsi="Century Gothic"/>
          <w:sz w:val="24"/>
          <w:szCs w:val="24"/>
        </w:rPr>
        <w:t xml:space="preserve"> (vinte e </w:t>
      </w:r>
      <w:r>
        <w:rPr>
          <w:rFonts w:ascii="Century Gothic" w:hAnsi="Century Gothic"/>
          <w:sz w:val="24"/>
          <w:szCs w:val="24"/>
        </w:rPr>
        <w:t xml:space="preserve">seis mil </w:t>
      </w:r>
      <w:r w:rsidR="008428C0">
        <w:rPr>
          <w:rFonts w:ascii="Century Gothic" w:hAnsi="Century Gothic"/>
          <w:sz w:val="24"/>
          <w:szCs w:val="24"/>
        </w:rPr>
        <w:t xml:space="preserve">quinhentos e trinta e cinco </w:t>
      </w:r>
      <w:r>
        <w:rPr>
          <w:rFonts w:ascii="Century Gothic" w:hAnsi="Century Gothic"/>
          <w:sz w:val="24"/>
          <w:szCs w:val="24"/>
        </w:rPr>
        <w:t>reais</w:t>
      </w:r>
      <w:r w:rsidR="008428C0">
        <w:rPr>
          <w:rFonts w:ascii="Century Gothic" w:hAnsi="Century Gothic"/>
          <w:sz w:val="24"/>
          <w:szCs w:val="24"/>
        </w:rPr>
        <w:t xml:space="preserve"> e sessenta centavos</w:t>
      </w:r>
      <w:r w:rsidRPr="00C37617">
        <w:rPr>
          <w:rFonts w:ascii="Century Gothic" w:hAnsi="Century Gothic"/>
          <w:sz w:val="24"/>
          <w:szCs w:val="24"/>
        </w:rPr>
        <w:t>).</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 </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Art. 3º - O Vice-Prefeito receberá um subsídio mensal no valor de R$ </w:t>
      </w:r>
      <w:r>
        <w:rPr>
          <w:rFonts w:ascii="Century Gothic" w:hAnsi="Century Gothic"/>
          <w:sz w:val="24"/>
          <w:szCs w:val="24"/>
        </w:rPr>
        <w:t>13.</w:t>
      </w:r>
      <w:r w:rsidR="008428C0">
        <w:rPr>
          <w:rFonts w:ascii="Century Gothic" w:hAnsi="Century Gothic"/>
          <w:sz w:val="24"/>
          <w:szCs w:val="24"/>
        </w:rPr>
        <w:t>267,80</w:t>
      </w:r>
      <w:r w:rsidRPr="00C37617">
        <w:rPr>
          <w:rFonts w:ascii="Century Gothic" w:hAnsi="Century Gothic"/>
          <w:sz w:val="24"/>
          <w:szCs w:val="24"/>
        </w:rPr>
        <w:t xml:space="preserve"> (</w:t>
      </w:r>
      <w:r>
        <w:rPr>
          <w:rFonts w:ascii="Century Gothic" w:hAnsi="Century Gothic"/>
          <w:sz w:val="24"/>
          <w:szCs w:val="24"/>
        </w:rPr>
        <w:t xml:space="preserve">treze mil </w:t>
      </w:r>
      <w:r w:rsidR="008428C0">
        <w:rPr>
          <w:rFonts w:ascii="Century Gothic" w:hAnsi="Century Gothic"/>
          <w:sz w:val="24"/>
          <w:szCs w:val="24"/>
        </w:rPr>
        <w:t xml:space="preserve">duzentos e sessenta e sete </w:t>
      </w:r>
      <w:r>
        <w:rPr>
          <w:rFonts w:ascii="Century Gothic" w:hAnsi="Century Gothic"/>
          <w:sz w:val="24"/>
          <w:szCs w:val="24"/>
        </w:rPr>
        <w:t>reais</w:t>
      </w:r>
      <w:r w:rsidR="008428C0">
        <w:rPr>
          <w:rFonts w:ascii="Century Gothic" w:hAnsi="Century Gothic"/>
          <w:sz w:val="24"/>
          <w:szCs w:val="24"/>
        </w:rPr>
        <w:t xml:space="preserve"> e oitenta centavos</w:t>
      </w:r>
      <w:r w:rsidRPr="00C37617">
        <w:rPr>
          <w:rFonts w:ascii="Century Gothic" w:hAnsi="Century Gothic"/>
          <w:sz w:val="24"/>
          <w:szCs w:val="24"/>
        </w:rPr>
        <w:t>).</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 </w:t>
      </w:r>
    </w:p>
    <w:p w:rsidR="008428C0" w:rsidRPr="008428C0" w:rsidRDefault="008428C0" w:rsidP="008428C0">
      <w:pPr>
        <w:pStyle w:val="SemEspaamento"/>
        <w:ind w:firstLine="1134"/>
        <w:jc w:val="both"/>
        <w:rPr>
          <w:rFonts w:ascii="Century Gothic" w:hAnsi="Century Gothic"/>
          <w:sz w:val="24"/>
          <w:szCs w:val="24"/>
        </w:rPr>
      </w:pPr>
      <w:r w:rsidRPr="008428C0">
        <w:rPr>
          <w:rFonts w:ascii="Century Gothic" w:hAnsi="Century Gothic"/>
          <w:sz w:val="24"/>
          <w:szCs w:val="24"/>
        </w:rPr>
        <w:t>Art. 4º Os subsídios dos agentes políticos de que trata</w:t>
      </w:r>
      <w:r w:rsidR="00CC64F8">
        <w:rPr>
          <w:rFonts w:ascii="Century Gothic" w:hAnsi="Century Gothic"/>
          <w:sz w:val="24"/>
          <w:szCs w:val="24"/>
        </w:rPr>
        <w:t xml:space="preserve"> esta Lei, nos termos do Art. 39</w:t>
      </w:r>
      <w:r w:rsidRPr="008428C0">
        <w:rPr>
          <w:rFonts w:ascii="Century Gothic" w:hAnsi="Century Gothic"/>
          <w:sz w:val="24"/>
          <w:szCs w:val="24"/>
        </w:rPr>
        <w:t>, § 4º da Constituição Federal, não gozam de adicionais de representação e de qualquer outra parcela remuneratória incompatível com o regime de subsídio.</w:t>
      </w:r>
    </w:p>
    <w:p w:rsidR="00C37617" w:rsidRPr="00C37617" w:rsidRDefault="008428C0" w:rsidP="008428C0">
      <w:pPr>
        <w:pStyle w:val="SemEspaamento"/>
        <w:ind w:firstLine="1134"/>
        <w:jc w:val="both"/>
        <w:rPr>
          <w:rFonts w:ascii="Century Gothic" w:hAnsi="Century Gothic"/>
          <w:sz w:val="24"/>
          <w:szCs w:val="24"/>
        </w:rPr>
      </w:pPr>
      <w:r w:rsidRPr="008428C0">
        <w:rPr>
          <w:rFonts w:ascii="Century Gothic" w:hAnsi="Century Gothic"/>
          <w:sz w:val="24"/>
          <w:szCs w:val="24"/>
        </w:rPr>
        <w:t>Parágrafo único. Excetua-se da previsão do caput o pagamento de gratificação natalina e do terço constitucional de férias.</w:t>
      </w:r>
      <w:r w:rsidR="00C37617" w:rsidRPr="00C37617">
        <w:rPr>
          <w:rFonts w:ascii="Century Gothic" w:hAnsi="Century Gothic"/>
          <w:sz w:val="24"/>
          <w:szCs w:val="24"/>
        </w:rPr>
        <w:t xml:space="preserve"> </w:t>
      </w:r>
    </w:p>
    <w:p w:rsidR="008428C0" w:rsidRDefault="008428C0" w:rsidP="00C37617">
      <w:pPr>
        <w:pStyle w:val="SemEspaamento"/>
        <w:ind w:firstLine="1134"/>
        <w:jc w:val="both"/>
        <w:rPr>
          <w:rFonts w:ascii="Century Gothic" w:hAnsi="Century Gothic"/>
          <w:sz w:val="24"/>
          <w:szCs w:val="24"/>
        </w:rPr>
      </w:pP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Art. 5º - O substituto legal que, na forma da lei, assumir a Chefia do Poder Executivo, durante os impedimentos ou ausências do Prefeito Municipal, fará jus ao recebimento do valor do subsídio mensal do Prefeito previsto no Art. 2º desta Lei, proporcionalmente ao período de substituição por mês ou fração.</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 </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Art. 6º - Os subsídios do Prefeito e do Vice-Prefeito terão seus valores revisados anualmente, considerando os mesmos índices e as mesmas datas observadas para a revisão geral da remuneração dos servidores do Município de que trata a Constituição Federal, no art. 37, X.</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Parágrafo único</w:t>
      </w:r>
      <w:r>
        <w:rPr>
          <w:rFonts w:ascii="Century Gothic" w:hAnsi="Century Gothic"/>
          <w:sz w:val="24"/>
          <w:szCs w:val="24"/>
        </w:rPr>
        <w:t xml:space="preserve">. </w:t>
      </w:r>
      <w:r w:rsidRPr="00C37617">
        <w:rPr>
          <w:rFonts w:ascii="Century Gothic" w:hAnsi="Century Gothic"/>
          <w:sz w:val="24"/>
          <w:szCs w:val="24"/>
        </w:rPr>
        <w:t>Exceção será feita no primeiro ano do mandato, onde os agentes políticos de que trata esta Lei não farão jus à revisão geral que exceda a perda de 1º de janeiro até a data da concessão.</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lastRenderedPageBreak/>
        <w:t xml:space="preserve"> </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Art. </w:t>
      </w:r>
      <w:r w:rsidR="008428C0">
        <w:rPr>
          <w:rFonts w:ascii="Century Gothic" w:hAnsi="Century Gothic"/>
          <w:sz w:val="24"/>
          <w:szCs w:val="24"/>
        </w:rPr>
        <w:t>7</w:t>
      </w:r>
      <w:r w:rsidRPr="00C37617">
        <w:rPr>
          <w:rFonts w:ascii="Century Gothic" w:hAnsi="Century Gothic"/>
          <w:sz w:val="24"/>
          <w:szCs w:val="24"/>
        </w:rPr>
        <w:t>º - Os subsídios de que trata esta Lei serão pagos na mesma data dos pagamentos feitos aos servidores municipais.</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 </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Art. </w:t>
      </w:r>
      <w:r w:rsidR="008428C0">
        <w:rPr>
          <w:rFonts w:ascii="Century Gothic" w:hAnsi="Century Gothic"/>
          <w:sz w:val="24"/>
          <w:szCs w:val="24"/>
        </w:rPr>
        <w:t>8</w:t>
      </w:r>
      <w:r w:rsidRPr="00C37617">
        <w:rPr>
          <w:rFonts w:ascii="Century Gothic" w:hAnsi="Century Gothic"/>
          <w:sz w:val="24"/>
          <w:szCs w:val="24"/>
        </w:rPr>
        <w:t>º - As despesas decorrentes desta Lei correrão à conta de dotações dos orçamentos anuais.</w:t>
      </w:r>
    </w:p>
    <w:p w:rsidR="00C37617" w:rsidRDefault="00C37617" w:rsidP="00C37617">
      <w:pPr>
        <w:pStyle w:val="SemEspaamento"/>
        <w:ind w:firstLine="1134"/>
        <w:jc w:val="both"/>
        <w:rPr>
          <w:rFonts w:ascii="Century Gothic" w:hAnsi="Century Gothic"/>
          <w:sz w:val="24"/>
          <w:szCs w:val="24"/>
        </w:rPr>
      </w:pP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Art. </w:t>
      </w:r>
      <w:r w:rsidR="008428C0">
        <w:rPr>
          <w:rFonts w:ascii="Century Gothic" w:hAnsi="Century Gothic"/>
          <w:sz w:val="24"/>
          <w:szCs w:val="24"/>
        </w:rPr>
        <w:t>9º</w:t>
      </w:r>
      <w:r w:rsidRPr="00C37617">
        <w:rPr>
          <w:rFonts w:ascii="Century Gothic" w:hAnsi="Century Gothic"/>
          <w:sz w:val="24"/>
          <w:szCs w:val="24"/>
        </w:rPr>
        <w:t xml:space="preserve"> </w:t>
      </w:r>
      <w:r>
        <w:rPr>
          <w:rFonts w:ascii="Century Gothic" w:hAnsi="Century Gothic"/>
          <w:sz w:val="24"/>
          <w:szCs w:val="24"/>
        </w:rPr>
        <w:t xml:space="preserve">- </w:t>
      </w:r>
      <w:r w:rsidRPr="00C37617">
        <w:rPr>
          <w:rFonts w:ascii="Century Gothic" w:hAnsi="Century Gothic"/>
          <w:sz w:val="24"/>
          <w:szCs w:val="24"/>
        </w:rPr>
        <w:t xml:space="preserve">Esta Lei entra em vigor na data de sua publicação, com eficácia a partir de 1º de janeiro de </w:t>
      </w:r>
      <w:r>
        <w:rPr>
          <w:rFonts w:ascii="Century Gothic" w:hAnsi="Century Gothic"/>
          <w:sz w:val="24"/>
          <w:szCs w:val="24"/>
        </w:rPr>
        <w:t>20</w:t>
      </w:r>
      <w:r w:rsidR="008428C0">
        <w:rPr>
          <w:rFonts w:ascii="Century Gothic" w:hAnsi="Century Gothic"/>
          <w:sz w:val="24"/>
          <w:szCs w:val="24"/>
        </w:rPr>
        <w:t>21</w:t>
      </w:r>
      <w:r>
        <w:rPr>
          <w:rFonts w:ascii="Century Gothic" w:hAnsi="Century Gothic"/>
          <w:sz w:val="24"/>
          <w:szCs w:val="24"/>
        </w:rPr>
        <w:t>.</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 </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NESTES TERMOS, PEDEM DEFERIMENTO.</w:t>
      </w:r>
    </w:p>
    <w:p w:rsidR="00C37617" w:rsidRPr="00C37617" w:rsidRDefault="008428C0" w:rsidP="00C37617">
      <w:pPr>
        <w:pStyle w:val="SemEspaamento"/>
        <w:ind w:firstLine="1134"/>
        <w:jc w:val="both"/>
        <w:rPr>
          <w:rFonts w:ascii="Century Gothic" w:hAnsi="Century Gothic"/>
          <w:sz w:val="24"/>
          <w:szCs w:val="24"/>
        </w:rPr>
      </w:pPr>
      <w:r>
        <w:rPr>
          <w:rFonts w:ascii="Century Gothic" w:hAnsi="Century Gothic"/>
          <w:sz w:val="24"/>
          <w:szCs w:val="24"/>
        </w:rPr>
        <w:t>Plenário Ariovaldo Luiz Bier, em 14 de setembro de 2020</w:t>
      </w:r>
      <w:r w:rsidR="00C37617" w:rsidRPr="00C37617">
        <w:rPr>
          <w:rFonts w:ascii="Century Gothic" w:hAnsi="Century Gothic"/>
          <w:sz w:val="24"/>
          <w:szCs w:val="24"/>
        </w:rPr>
        <w:t>.</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 </w:t>
      </w:r>
    </w:p>
    <w:p w:rsidR="00C37617" w:rsidRPr="00C37617" w:rsidRDefault="00C37617" w:rsidP="00C37617">
      <w:pPr>
        <w:pStyle w:val="SemEspaamento"/>
        <w:ind w:firstLine="1134"/>
        <w:jc w:val="both"/>
        <w:rPr>
          <w:rFonts w:ascii="Century Gothic" w:hAnsi="Century Gothic"/>
          <w:sz w:val="24"/>
          <w:szCs w:val="24"/>
        </w:rPr>
      </w:pPr>
      <w:r w:rsidRPr="00C37617">
        <w:rPr>
          <w:rFonts w:ascii="Century Gothic" w:hAnsi="Century Gothic"/>
          <w:sz w:val="24"/>
          <w:szCs w:val="24"/>
        </w:rPr>
        <w:t xml:space="preserve"> </w:t>
      </w:r>
    </w:p>
    <w:p w:rsidR="00BE5EEC" w:rsidRPr="00D97F00" w:rsidRDefault="00BE5EEC" w:rsidP="00BE5EEC">
      <w:pPr>
        <w:rPr>
          <w:rFonts w:ascii="Century Gothic" w:hAnsi="Century Gothic"/>
          <w:b/>
          <w:sz w:val="24"/>
          <w:szCs w:val="24"/>
        </w:rPr>
      </w:pPr>
      <w:r w:rsidRPr="00D97F00">
        <w:rPr>
          <w:rFonts w:ascii="Century Gothic" w:hAnsi="Century Gothic"/>
          <w:b/>
          <w:sz w:val="24"/>
          <w:szCs w:val="24"/>
        </w:rPr>
        <w:t> </w:t>
      </w:r>
    </w:p>
    <w:p w:rsidR="00BE5EEC" w:rsidRPr="00D97F00" w:rsidRDefault="008428C0" w:rsidP="00BE5EEC">
      <w:pPr>
        <w:ind w:left="426" w:firstLine="708"/>
        <w:rPr>
          <w:rFonts w:ascii="Century Gothic" w:hAnsi="Century Gothic"/>
          <w:b/>
          <w:sz w:val="24"/>
          <w:szCs w:val="24"/>
        </w:rPr>
      </w:pPr>
      <w:r>
        <w:rPr>
          <w:rFonts w:ascii="Century Gothic" w:hAnsi="Century Gothic"/>
          <w:b/>
          <w:sz w:val="24"/>
          <w:szCs w:val="24"/>
        </w:rPr>
        <w:t>CLAUDIO ROBERTO KOHLER (CLAUDINHO)</w:t>
      </w:r>
      <w:r w:rsidR="00BE5EEC" w:rsidRPr="00D97F00">
        <w:rPr>
          <w:rFonts w:ascii="Century Gothic" w:hAnsi="Century Gothic"/>
          <w:b/>
          <w:sz w:val="24"/>
          <w:szCs w:val="24"/>
        </w:rPr>
        <w:tab/>
      </w:r>
      <w:r w:rsidR="00BE5EEC" w:rsidRPr="00D97F00">
        <w:rPr>
          <w:rFonts w:ascii="Century Gothic" w:hAnsi="Century Gothic"/>
          <w:b/>
          <w:sz w:val="24"/>
          <w:szCs w:val="24"/>
        </w:rPr>
        <w:tab/>
      </w:r>
      <w:r w:rsidR="00BE5EEC" w:rsidRPr="00D97F00">
        <w:rPr>
          <w:rFonts w:ascii="Century Gothic" w:hAnsi="Century Gothic"/>
          <w:b/>
          <w:sz w:val="24"/>
          <w:szCs w:val="24"/>
        </w:rPr>
        <w:tab/>
      </w:r>
      <w:r w:rsidR="00BE5EEC" w:rsidRPr="00D97F00">
        <w:rPr>
          <w:rFonts w:ascii="Century Gothic" w:hAnsi="Century Gothic"/>
          <w:b/>
          <w:sz w:val="24"/>
          <w:szCs w:val="24"/>
        </w:rPr>
        <w:tab/>
      </w:r>
      <w:r w:rsidR="00BE5EEC" w:rsidRPr="00D97F00">
        <w:rPr>
          <w:rFonts w:ascii="Century Gothic" w:hAnsi="Century Gothic"/>
          <w:b/>
          <w:sz w:val="24"/>
          <w:szCs w:val="24"/>
        </w:rPr>
        <w:tab/>
      </w:r>
    </w:p>
    <w:p w:rsidR="00174568" w:rsidRDefault="00BE5EEC" w:rsidP="008428C0">
      <w:pPr>
        <w:ind w:left="426" w:firstLine="708"/>
        <w:rPr>
          <w:rFonts w:ascii="Century Gothic" w:hAnsi="Century Gothic"/>
          <w:sz w:val="24"/>
          <w:szCs w:val="24"/>
        </w:rPr>
      </w:pPr>
      <w:r w:rsidRPr="00D97F00">
        <w:rPr>
          <w:rFonts w:ascii="Century Gothic" w:hAnsi="Century Gothic"/>
          <w:b/>
          <w:sz w:val="24"/>
          <w:szCs w:val="24"/>
        </w:rPr>
        <w:t>Vereador</w:t>
      </w:r>
      <w:r w:rsidRPr="00D97F00">
        <w:rPr>
          <w:rFonts w:ascii="Century Gothic" w:hAnsi="Century Gothic"/>
          <w:b/>
          <w:sz w:val="24"/>
          <w:szCs w:val="24"/>
        </w:rPr>
        <w:tab/>
      </w:r>
      <w:r w:rsidRPr="00D97F00">
        <w:rPr>
          <w:rFonts w:ascii="Century Gothic" w:hAnsi="Century Gothic"/>
          <w:b/>
          <w:sz w:val="24"/>
          <w:szCs w:val="24"/>
        </w:rPr>
        <w:tab/>
      </w:r>
      <w:r w:rsidRPr="00D97F00">
        <w:rPr>
          <w:rFonts w:ascii="Century Gothic" w:hAnsi="Century Gothic"/>
          <w:b/>
          <w:sz w:val="24"/>
          <w:szCs w:val="24"/>
        </w:rPr>
        <w:tab/>
      </w:r>
      <w:r w:rsidRPr="00D97F00">
        <w:rPr>
          <w:rFonts w:ascii="Century Gothic" w:hAnsi="Century Gothic"/>
          <w:b/>
          <w:sz w:val="24"/>
          <w:szCs w:val="24"/>
        </w:rPr>
        <w:tab/>
      </w:r>
      <w:r w:rsidRPr="00D97F00">
        <w:rPr>
          <w:rFonts w:ascii="Century Gothic" w:hAnsi="Century Gothic"/>
          <w:b/>
          <w:sz w:val="24"/>
          <w:szCs w:val="24"/>
        </w:rPr>
        <w:tab/>
      </w:r>
    </w:p>
    <w:p w:rsidR="00CE3338" w:rsidRDefault="00CE3338"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Default="0075190B" w:rsidP="007A676C">
      <w:pPr>
        <w:pStyle w:val="SemEspaamento"/>
        <w:jc w:val="both"/>
        <w:rPr>
          <w:rFonts w:ascii="Century Gothic" w:hAnsi="Century Gothic"/>
          <w:sz w:val="24"/>
          <w:szCs w:val="24"/>
        </w:rPr>
      </w:pPr>
    </w:p>
    <w:p w:rsidR="0075190B" w:rsidRPr="00BA5BE1" w:rsidRDefault="0075190B" w:rsidP="0075190B">
      <w:pPr>
        <w:pStyle w:val="SemEspaamento"/>
        <w:jc w:val="both"/>
        <w:rPr>
          <w:rFonts w:ascii="Century Gothic" w:hAnsi="Century Gothic"/>
          <w:b/>
          <w:sz w:val="24"/>
          <w:szCs w:val="24"/>
        </w:rPr>
      </w:pPr>
      <w:r w:rsidRPr="00BA5BE1">
        <w:rPr>
          <w:rFonts w:ascii="Century Gothic" w:hAnsi="Century Gothic"/>
          <w:b/>
          <w:sz w:val="24"/>
          <w:szCs w:val="24"/>
        </w:rPr>
        <w:lastRenderedPageBreak/>
        <w:t xml:space="preserve">MENSAGEM E EXPOSIÇÃO DE MOTIVOS AO PROJETO DE LEI Nº </w:t>
      </w:r>
      <w:r>
        <w:rPr>
          <w:rFonts w:ascii="Century Gothic" w:hAnsi="Century Gothic"/>
          <w:b/>
          <w:sz w:val="24"/>
          <w:szCs w:val="24"/>
        </w:rPr>
        <w:t>2</w:t>
      </w:r>
      <w:r>
        <w:rPr>
          <w:rFonts w:ascii="Century Gothic" w:hAnsi="Century Gothic"/>
          <w:b/>
          <w:sz w:val="24"/>
          <w:szCs w:val="24"/>
        </w:rPr>
        <w:t>4</w:t>
      </w:r>
      <w:r w:rsidRPr="00BA5BE1">
        <w:rPr>
          <w:rFonts w:ascii="Century Gothic" w:hAnsi="Century Gothic"/>
          <w:b/>
          <w:sz w:val="24"/>
          <w:szCs w:val="24"/>
        </w:rPr>
        <w:t>/20</w:t>
      </w:r>
      <w:r>
        <w:rPr>
          <w:rFonts w:ascii="Century Gothic" w:hAnsi="Century Gothic"/>
          <w:b/>
          <w:sz w:val="24"/>
          <w:szCs w:val="24"/>
        </w:rPr>
        <w:t>20</w:t>
      </w:r>
    </w:p>
    <w:p w:rsidR="0075190B" w:rsidRDefault="0075190B" w:rsidP="0075190B">
      <w:pPr>
        <w:pStyle w:val="SemEspaamento"/>
        <w:jc w:val="both"/>
        <w:rPr>
          <w:rFonts w:ascii="Century Gothic" w:hAnsi="Century Gothic"/>
          <w:sz w:val="24"/>
          <w:szCs w:val="24"/>
        </w:rPr>
      </w:pPr>
      <w:r>
        <w:rPr>
          <w:rFonts w:ascii="Century Gothic" w:hAnsi="Century Gothic"/>
          <w:sz w:val="24"/>
          <w:szCs w:val="24"/>
        </w:rPr>
        <w:t>Data: 14 de setembro de 2020</w:t>
      </w:r>
    </w:p>
    <w:p w:rsidR="0075190B" w:rsidRDefault="0075190B" w:rsidP="0075190B">
      <w:pPr>
        <w:pStyle w:val="SemEspaamento"/>
        <w:ind w:firstLine="1134"/>
        <w:jc w:val="both"/>
        <w:rPr>
          <w:rFonts w:ascii="Century Gothic" w:hAnsi="Century Gothic"/>
          <w:sz w:val="24"/>
          <w:szCs w:val="24"/>
        </w:rPr>
      </w:pPr>
    </w:p>
    <w:p w:rsidR="0075190B" w:rsidRDefault="0075190B" w:rsidP="0075190B">
      <w:pPr>
        <w:pStyle w:val="SemEspaamento"/>
        <w:ind w:firstLine="1134"/>
        <w:jc w:val="both"/>
        <w:rPr>
          <w:rFonts w:ascii="Century Gothic" w:hAnsi="Century Gothic"/>
          <w:sz w:val="24"/>
          <w:szCs w:val="24"/>
        </w:rPr>
      </w:pPr>
    </w:p>
    <w:p w:rsidR="0075190B" w:rsidRDefault="0075190B" w:rsidP="0075190B">
      <w:pPr>
        <w:pStyle w:val="SemEspaamento"/>
        <w:ind w:firstLine="1134"/>
        <w:jc w:val="both"/>
        <w:rPr>
          <w:rFonts w:ascii="Century Gothic" w:hAnsi="Century Gothic"/>
          <w:sz w:val="24"/>
          <w:szCs w:val="24"/>
        </w:rPr>
      </w:pPr>
    </w:p>
    <w:p w:rsidR="0075190B" w:rsidRDefault="0075190B" w:rsidP="0075190B">
      <w:pPr>
        <w:pStyle w:val="SemEspaamento"/>
        <w:ind w:firstLine="1134"/>
        <w:jc w:val="both"/>
        <w:rPr>
          <w:rFonts w:ascii="Century Gothic" w:hAnsi="Century Gothic"/>
          <w:sz w:val="24"/>
          <w:szCs w:val="24"/>
        </w:rPr>
      </w:pPr>
    </w:p>
    <w:p w:rsidR="0075190B" w:rsidRDefault="0075190B" w:rsidP="0075190B">
      <w:pPr>
        <w:pStyle w:val="SemEspaamento"/>
        <w:ind w:firstLine="1134"/>
        <w:jc w:val="both"/>
        <w:rPr>
          <w:rFonts w:ascii="Century Gothic" w:hAnsi="Century Gothic"/>
          <w:sz w:val="24"/>
          <w:szCs w:val="24"/>
        </w:rPr>
      </w:pPr>
    </w:p>
    <w:p w:rsidR="0075190B" w:rsidRDefault="0075190B" w:rsidP="0075190B">
      <w:pPr>
        <w:pStyle w:val="SemEspaamento"/>
        <w:ind w:firstLine="1134"/>
        <w:jc w:val="both"/>
        <w:rPr>
          <w:rFonts w:ascii="Century Gothic" w:hAnsi="Century Gothic"/>
          <w:sz w:val="24"/>
          <w:szCs w:val="24"/>
        </w:rPr>
      </w:pPr>
    </w:p>
    <w:p w:rsidR="0075190B" w:rsidRDefault="0075190B" w:rsidP="0075190B">
      <w:pPr>
        <w:pStyle w:val="SemEspaamento"/>
        <w:ind w:firstLine="1276"/>
        <w:jc w:val="both"/>
        <w:rPr>
          <w:rFonts w:ascii="Century Gothic" w:hAnsi="Century Gothic"/>
          <w:sz w:val="24"/>
          <w:szCs w:val="24"/>
        </w:rPr>
      </w:pPr>
      <w:r>
        <w:rPr>
          <w:rFonts w:ascii="Century Gothic" w:hAnsi="Century Gothic"/>
          <w:sz w:val="24"/>
          <w:szCs w:val="24"/>
        </w:rPr>
        <w:t>Senhores Vereadores,</w:t>
      </w:r>
    </w:p>
    <w:p w:rsidR="0075190B" w:rsidRDefault="0075190B" w:rsidP="0075190B">
      <w:pPr>
        <w:pStyle w:val="SemEspaamento"/>
        <w:ind w:firstLine="1276"/>
        <w:jc w:val="both"/>
        <w:rPr>
          <w:rFonts w:ascii="Century Gothic" w:hAnsi="Century Gothic"/>
          <w:sz w:val="24"/>
          <w:szCs w:val="24"/>
        </w:rPr>
      </w:pPr>
    </w:p>
    <w:p w:rsidR="0075190B" w:rsidRDefault="0075190B" w:rsidP="0075190B">
      <w:pPr>
        <w:pStyle w:val="SemEspaamento"/>
        <w:ind w:firstLine="1276"/>
        <w:jc w:val="both"/>
        <w:rPr>
          <w:rFonts w:ascii="Century Gothic" w:hAnsi="Century Gothic"/>
          <w:sz w:val="24"/>
          <w:szCs w:val="24"/>
        </w:rPr>
      </w:pPr>
      <w:r>
        <w:rPr>
          <w:rFonts w:ascii="Century Gothic" w:hAnsi="Century Gothic"/>
          <w:sz w:val="24"/>
          <w:szCs w:val="24"/>
        </w:rPr>
        <w:t xml:space="preserve">Venho através do presente Projeto de Lei propor a fixação dos subsídios financeiros a serem pagos </w:t>
      </w:r>
      <w:r>
        <w:rPr>
          <w:rFonts w:ascii="Century Gothic" w:hAnsi="Century Gothic"/>
          <w:sz w:val="24"/>
          <w:szCs w:val="24"/>
        </w:rPr>
        <w:t xml:space="preserve">ao Prefeito e Vice-Prefeito do Município de Marechal Cândido Rondon, no quadriênio </w:t>
      </w:r>
      <w:r>
        <w:rPr>
          <w:rFonts w:ascii="Century Gothic" w:hAnsi="Century Gothic"/>
          <w:sz w:val="24"/>
          <w:szCs w:val="24"/>
        </w:rPr>
        <w:t>2021 a 2024.</w:t>
      </w:r>
    </w:p>
    <w:p w:rsidR="0075190B" w:rsidRDefault="0075190B" w:rsidP="0075190B">
      <w:pPr>
        <w:pStyle w:val="SemEspaamento"/>
        <w:ind w:firstLine="1276"/>
        <w:jc w:val="both"/>
        <w:rPr>
          <w:rFonts w:ascii="Century Gothic" w:hAnsi="Century Gothic"/>
          <w:sz w:val="24"/>
          <w:szCs w:val="24"/>
        </w:rPr>
      </w:pPr>
    </w:p>
    <w:p w:rsidR="0075190B" w:rsidRDefault="0075190B" w:rsidP="0075190B">
      <w:pPr>
        <w:pStyle w:val="SemEspaamento"/>
        <w:ind w:firstLine="1276"/>
        <w:jc w:val="both"/>
        <w:rPr>
          <w:rFonts w:ascii="Century Gothic" w:hAnsi="Century Gothic"/>
          <w:sz w:val="24"/>
          <w:szCs w:val="24"/>
        </w:rPr>
      </w:pPr>
      <w:r>
        <w:rPr>
          <w:rFonts w:ascii="Century Gothic" w:hAnsi="Century Gothic"/>
          <w:sz w:val="24"/>
          <w:szCs w:val="24"/>
        </w:rPr>
        <w:t xml:space="preserve">Inicialmente, é preciso mencionar que esta é uma imposição de Lei, obrigando a Mesa Diretiva a propor a fixação dos subsídios para a próxima legislatura, em período anterior a 30 dias do pleito eleitoral. </w:t>
      </w:r>
    </w:p>
    <w:p w:rsidR="0075190B" w:rsidRDefault="0075190B" w:rsidP="0075190B">
      <w:pPr>
        <w:pStyle w:val="SemEspaamento"/>
        <w:ind w:firstLine="1276"/>
        <w:jc w:val="both"/>
        <w:rPr>
          <w:rFonts w:ascii="Century Gothic" w:hAnsi="Century Gothic"/>
          <w:sz w:val="24"/>
          <w:szCs w:val="24"/>
        </w:rPr>
      </w:pPr>
    </w:p>
    <w:p w:rsidR="0075190B" w:rsidRDefault="0075190B" w:rsidP="0075190B">
      <w:pPr>
        <w:pStyle w:val="SemEspaamento"/>
        <w:ind w:firstLine="1276"/>
        <w:jc w:val="both"/>
        <w:rPr>
          <w:rFonts w:ascii="Century Gothic" w:hAnsi="Century Gothic"/>
          <w:sz w:val="24"/>
          <w:szCs w:val="24"/>
        </w:rPr>
      </w:pPr>
      <w:r>
        <w:rPr>
          <w:rFonts w:ascii="Century Gothic" w:hAnsi="Century Gothic"/>
          <w:sz w:val="24"/>
          <w:szCs w:val="24"/>
        </w:rPr>
        <w:t xml:space="preserve">E considerando o momento, achou-se por bem manter os mesmos valores </w:t>
      </w:r>
      <w:r w:rsidR="00D46BA2">
        <w:rPr>
          <w:rFonts w:ascii="Century Gothic" w:hAnsi="Century Gothic"/>
          <w:sz w:val="24"/>
          <w:szCs w:val="24"/>
        </w:rPr>
        <w:t>pagos na atualidade</w:t>
      </w:r>
      <w:r>
        <w:rPr>
          <w:rFonts w:ascii="Century Gothic" w:hAnsi="Century Gothic"/>
          <w:sz w:val="24"/>
          <w:szCs w:val="24"/>
        </w:rPr>
        <w:t>, sem qualquer tipo de acréscimo ou aumento de despesas.</w:t>
      </w:r>
    </w:p>
    <w:p w:rsidR="0075190B" w:rsidRDefault="0075190B" w:rsidP="0075190B">
      <w:pPr>
        <w:pStyle w:val="SemEspaamento"/>
        <w:ind w:firstLine="1276"/>
        <w:jc w:val="both"/>
        <w:rPr>
          <w:rFonts w:ascii="Century Gothic" w:hAnsi="Century Gothic"/>
          <w:sz w:val="24"/>
          <w:szCs w:val="24"/>
        </w:rPr>
      </w:pPr>
    </w:p>
    <w:p w:rsidR="0075190B" w:rsidRDefault="00D46BA2" w:rsidP="00D46BA2">
      <w:pPr>
        <w:pStyle w:val="SemEspaamento"/>
        <w:ind w:firstLine="1276"/>
        <w:jc w:val="both"/>
        <w:rPr>
          <w:rFonts w:ascii="Century Gothic" w:hAnsi="Century Gothic"/>
          <w:sz w:val="24"/>
          <w:szCs w:val="24"/>
        </w:rPr>
      </w:pPr>
      <w:r>
        <w:rPr>
          <w:rFonts w:ascii="Century Gothic" w:hAnsi="Century Gothic"/>
          <w:sz w:val="24"/>
          <w:szCs w:val="24"/>
        </w:rPr>
        <w:t>O</w:t>
      </w:r>
      <w:r w:rsidR="0075190B">
        <w:rPr>
          <w:rFonts w:ascii="Century Gothic" w:hAnsi="Century Gothic"/>
          <w:sz w:val="24"/>
          <w:szCs w:val="24"/>
        </w:rPr>
        <w:t xml:space="preserve"> valor proposto é de R$ </w:t>
      </w:r>
      <w:r>
        <w:rPr>
          <w:rFonts w:ascii="Century Gothic" w:hAnsi="Century Gothic"/>
          <w:sz w:val="24"/>
          <w:szCs w:val="24"/>
        </w:rPr>
        <w:t>26.535,60 (vinte e seis mil quinhentos e trinta e cinco reais e sessenta centavos) ao Prefeito e de R$ 13.267,80 (treze mil duzentos e sessenta e sete reais e oitenta centavos) ao Vice-Prefeito.</w:t>
      </w:r>
      <w:r w:rsidR="0075190B">
        <w:rPr>
          <w:rFonts w:ascii="Century Gothic" w:hAnsi="Century Gothic"/>
          <w:sz w:val="24"/>
          <w:szCs w:val="24"/>
        </w:rPr>
        <w:t xml:space="preserve"> </w:t>
      </w:r>
    </w:p>
    <w:p w:rsidR="0075190B" w:rsidRDefault="0075190B" w:rsidP="0075190B">
      <w:pPr>
        <w:pStyle w:val="SemEspaamento"/>
        <w:ind w:firstLine="1276"/>
        <w:jc w:val="both"/>
        <w:rPr>
          <w:rFonts w:ascii="Century Gothic" w:hAnsi="Century Gothic"/>
          <w:sz w:val="24"/>
          <w:szCs w:val="24"/>
        </w:rPr>
      </w:pPr>
    </w:p>
    <w:p w:rsidR="0075190B" w:rsidRDefault="00D46BA2" w:rsidP="0075190B">
      <w:pPr>
        <w:pStyle w:val="SemEspaamento"/>
        <w:ind w:firstLine="1276"/>
        <w:jc w:val="both"/>
        <w:rPr>
          <w:rFonts w:ascii="Century Gothic" w:hAnsi="Century Gothic"/>
          <w:sz w:val="24"/>
          <w:szCs w:val="24"/>
        </w:rPr>
      </w:pPr>
      <w:r>
        <w:rPr>
          <w:rFonts w:ascii="Century Gothic" w:hAnsi="Century Gothic"/>
          <w:sz w:val="24"/>
          <w:szCs w:val="24"/>
        </w:rPr>
        <w:t>Sendo assim,</w:t>
      </w:r>
      <w:r w:rsidR="0075190B">
        <w:rPr>
          <w:rFonts w:ascii="Century Gothic" w:hAnsi="Century Gothic"/>
          <w:sz w:val="24"/>
          <w:szCs w:val="24"/>
        </w:rPr>
        <w:t xml:space="preserve"> este Vereador fica no aguardo do aprovo desta matéria por parte desta Casa de Leis, permitindo a publicação da Lei antes da realização do pleito eleitoral de 2020. </w:t>
      </w:r>
    </w:p>
    <w:p w:rsidR="0075190B" w:rsidRPr="00504A23" w:rsidRDefault="0075190B" w:rsidP="0075190B">
      <w:pPr>
        <w:pStyle w:val="SemEspaamento"/>
        <w:ind w:firstLine="1134"/>
        <w:jc w:val="both"/>
        <w:rPr>
          <w:rFonts w:ascii="Century Gothic" w:hAnsi="Century Gothic"/>
          <w:sz w:val="24"/>
          <w:szCs w:val="24"/>
        </w:rPr>
      </w:pPr>
    </w:p>
    <w:p w:rsidR="0075190B" w:rsidRPr="00504A23" w:rsidRDefault="0075190B" w:rsidP="0075190B">
      <w:pPr>
        <w:pStyle w:val="SemEspaamento"/>
        <w:ind w:firstLine="1276"/>
        <w:jc w:val="both"/>
        <w:rPr>
          <w:rFonts w:ascii="Century Gothic" w:hAnsi="Century Gothic"/>
          <w:sz w:val="24"/>
          <w:szCs w:val="24"/>
        </w:rPr>
      </w:pPr>
      <w:r w:rsidRPr="00504A23">
        <w:rPr>
          <w:rFonts w:ascii="Century Gothic" w:hAnsi="Century Gothic"/>
          <w:sz w:val="24"/>
          <w:szCs w:val="24"/>
        </w:rPr>
        <w:t>NESTES TERMOS, PEDE</w:t>
      </w:r>
      <w:r>
        <w:rPr>
          <w:rFonts w:ascii="Century Gothic" w:hAnsi="Century Gothic"/>
          <w:sz w:val="24"/>
          <w:szCs w:val="24"/>
        </w:rPr>
        <w:t>M</w:t>
      </w:r>
      <w:r w:rsidRPr="00504A23">
        <w:rPr>
          <w:rFonts w:ascii="Century Gothic" w:hAnsi="Century Gothic"/>
          <w:sz w:val="24"/>
          <w:szCs w:val="24"/>
        </w:rPr>
        <w:t xml:space="preserve"> DEFERIMENTO.</w:t>
      </w:r>
    </w:p>
    <w:p w:rsidR="0075190B" w:rsidRPr="00504A23" w:rsidRDefault="0075190B" w:rsidP="0075190B">
      <w:pPr>
        <w:pStyle w:val="SemEspaamento"/>
        <w:ind w:firstLine="1276"/>
        <w:jc w:val="both"/>
        <w:rPr>
          <w:rFonts w:ascii="Century Gothic" w:hAnsi="Century Gothic"/>
          <w:sz w:val="24"/>
          <w:szCs w:val="24"/>
        </w:rPr>
      </w:pPr>
      <w:r>
        <w:rPr>
          <w:rFonts w:ascii="Century Gothic" w:hAnsi="Century Gothic"/>
          <w:sz w:val="24"/>
          <w:szCs w:val="24"/>
        </w:rPr>
        <w:t>Plenário Ariovaldo Luiz Bier</w:t>
      </w:r>
      <w:r w:rsidRPr="00504A23">
        <w:rPr>
          <w:rFonts w:ascii="Century Gothic" w:hAnsi="Century Gothic"/>
          <w:sz w:val="24"/>
          <w:szCs w:val="24"/>
        </w:rPr>
        <w:t>, em</w:t>
      </w:r>
      <w:r>
        <w:rPr>
          <w:rFonts w:ascii="Century Gothic" w:hAnsi="Century Gothic"/>
          <w:sz w:val="24"/>
          <w:szCs w:val="24"/>
        </w:rPr>
        <w:t xml:space="preserve"> 14 de setembro de 2020.</w:t>
      </w:r>
    </w:p>
    <w:p w:rsidR="0075190B" w:rsidRPr="00504A23" w:rsidRDefault="0075190B" w:rsidP="0075190B">
      <w:pPr>
        <w:pStyle w:val="SemEspaamento"/>
        <w:ind w:firstLine="1134"/>
        <w:jc w:val="both"/>
        <w:rPr>
          <w:rFonts w:ascii="Century Gothic" w:hAnsi="Century Gothic"/>
          <w:sz w:val="24"/>
          <w:szCs w:val="24"/>
        </w:rPr>
      </w:pPr>
    </w:p>
    <w:p w:rsidR="0075190B" w:rsidRDefault="0075190B" w:rsidP="0075190B">
      <w:pPr>
        <w:pStyle w:val="SemEspaamento"/>
        <w:ind w:firstLine="1134"/>
        <w:jc w:val="both"/>
        <w:rPr>
          <w:rFonts w:ascii="Century Gothic" w:hAnsi="Century Gothic"/>
          <w:sz w:val="24"/>
          <w:szCs w:val="24"/>
        </w:rPr>
      </w:pPr>
    </w:p>
    <w:p w:rsidR="008C560A" w:rsidRDefault="008C560A" w:rsidP="0075190B">
      <w:pPr>
        <w:pStyle w:val="SemEspaamento"/>
        <w:ind w:firstLine="1134"/>
        <w:jc w:val="both"/>
        <w:rPr>
          <w:rFonts w:ascii="Century Gothic" w:hAnsi="Century Gothic"/>
          <w:sz w:val="24"/>
          <w:szCs w:val="24"/>
        </w:rPr>
      </w:pPr>
      <w:bookmarkStart w:id="0" w:name="_GoBack"/>
      <w:bookmarkEnd w:id="0"/>
    </w:p>
    <w:p w:rsidR="0075190B" w:rsidRDefault="0075190B" w:rsidP="0075190B">
      <w:pPr>
        <w:pStyle w:val="SemEspaamento"/>
        <w:ind w:firstLine="1276"/>
        <w:jc w:val="both"/>
        <w:rPr>
          <w:rFonts w:ascii="Century Gothic" w:hAnsi="Century Gothic"/>
          <w:b/>
          <w:sz w:val="24"/>
          <w:szCs w:val="24"/>
        </w:rPr>
      </w:pPr>
      <w:r>
        <w:rPr>
          <w:rFonts w:ascii="Century Gothic" w:hAnsi="Century Gothic"/>
          <w:b/>
          <w:sz w:val="24"/>
          <w:szCs w:val="24"/>
        </w:rPr>
        <w:t>CLAUDIO ROBERTO KOHLER</w:t>
      </w:r>
    </w:p>
    <w:p w:rsidR="0075190B" w:rsidRPr="0061773A" w:rsidRDefault="0075190B" w:rsidP="0075190B">
      <w:pPr>
        <w:pStyle w:val="SemEspaamento"/>
        <w:ind w:firstLine="1276"/>
        <w:jc w:val="both"/>
        <w:rPr>
          <w:rFonts w:ascii="Century Gothic" w:hAnsi="Century Gothic"/>
          <w:sz w:val="24"/>
          <w:szCs w:val="24"/>
        </w:rPr>
      </w:pPr>
      <w:r w:rsidRPr="0061773A">
        <w:rPr>
          <w:rFonts w:ascii="Century Gothic" w:hAnsi="Century Gothic"/>
          <w:sz w:val="24"/>
          <w:szCs w:val="24"/>
        </w:rPr>
        <w:t>Vereador</w:t>
      </w:r>
    </w:p>
    <w:p w:rsidR="0075190B" w:rsidRDefault="0075190B" w:rsidP="007A676C">
      <w:pPr>
        <w:pStyle w:val="SemEspaamento"/>
        <w:jc w:val="both"/>
        <w:rPr>
          <w:rFonts w:ascii="Century Gothic" w:hAnsi="Century Gothic"/>
          <w:sz w:val="24"/>
          <w:szCs w:val="24"/>
        </w:rPr>
      </w:pPr>
    </w:p>
    <w:sectPr w:rsidR="0075190B" w:rsidSect="00F23420">
      <w:pgSz w:w="11906" w:h="16838"/>
      <w:pgMar w:top="255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E5455"/>
    <w:multiLevelType w:val="hybridMultilevel"/>
    <w:tmpl w:val="32FEAE9A"/>
    <w:lvl w:ilvl="0" w:tplc="88D616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 w15:restartNumberingAfterBreak="0">
    <w:nsid w:val="67B6709F"/>
    <w:multiLevelType w:val="hybridMultilevel"/>
    <w:tmpl w:val="AA425082"/>
    <w:lvl w:ilvl="0" w:tplc="7AAA27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20"/>
    <w:rsid w:val="00004181"/>
    <w:rsid w:val="000E3595"/>
    <w:rsid w:val="0010315C"/>
    <w:rsid w:val="0012506F"/>
    <w:rsid w:val="00167EAC"/>
    <w:rsid w:val="00174568"/>
    <w:rsid w:val="00180316"/>
    <w:rsid w:val="00185998"/>
    <w:rsid w:val="0020671C"/>
    <w:rsid w:val="002747F6"/>
    <w:rsid w:val="002D761B"/>
    <w:rsid w:val="002E1666"/>
    <w:rsid w:val="002E6447"/>
    <w:rsid w:val="00327897"/>
    <w:rsid w:val="00361517"/>
    <w:rsid w:val="003F7205"/>
    <w:rsid w:val="004621CE"/>
    <w:rsid w:val="004B127D"/>
    <w:rsid w:val="00520379"/>
    <w:rsid w:val="00577381"/>
    <w:rsid w:val="005862D8"/>
    <w:rsid w:val="005A5E0A"/>
    <w:rsid w:val="00621998"/>
    <w:rsid w:val="00656EDD"/>
    <w:rsid w:val="00674507"/>
    <w:rsid w:val="00675331"/>
    <w:rsid w:val="00681061"/>
    <w:rsid w:val="0068770A"/>
    <w:rsid w:val="006C5FEC"/>
    <w:rsid w:val="006F25BF"/>
    <w:rsid w:val="0072026F"/>
    <w:rsid w:val="0075190B"/>
    <w:rsid w:val="00766722"/>
    <w:rsid w:val="00791F14"/>
    <w:rsid w:val="007A676C"/>
    <w:rsid w:val="007B49EB"/>
    <w:rsid w:val="007D32E0"/>
    <w:rsid w:val="007D7A49"/>
    <w:rsid w:val="0083065A"/>
    <w:rsid w:val="008428C0"/>
    <w:rsid w:val="00864FE3"/>
    <w:rsid w:val="008C560A"/>
    <w:rsid w:val="008F3169"/>
    <w:rsid w:val="00994B36"/>
    <w:rsid w:val="009D7D97"/>
    <w:rsid w:val="00A14A01"/>
    <w:rsid w:val="00A2515F"/>
    <w:rsid w:val="00A420DC"/>
    <w:rsid w:val="00A56B5A"/>
    <w:rsid w:val="00A61BB4"/>
    <w:rsid w:val="00A919A8"/>
    <w:rsid w:val="00AB3885"/>
    <w:rsid w:val="00B427E8"/>
    <w:rsid w:val="00B65855"/>
    <w:rsid w:val="00BC7074"/>
    <w:rsid w:val="00BE451D"/>
    <w:rsid w:val="00BE5EEC"/>
    <w:rsid w:val="00C37617"/>
    <w:rsid w:val="00C62D1B"/>
    <w:rsid w:val="00C708DB"/>
    <w:rsid w:val="00CC2385"/>
    <w:rsid w:val="00CC64F8"/>
    <w:rsid w:val="00CE2CDA"/>
    <w:rsid w:val="00CE3338"/>
    <w:rsid w:val="00CE7D22"/>
    <w:rsid w:val="00D007D7"/>
    <w:rsid w:val="00D04C2D"/>
    <w:rsid w:val="00D46BA2"/>
    <w:rsid w:val="00D6097F"/>
    <w:rsid w:val="00D97F00"/>
    <w:rsid w:val="00DB1252"/>
    <w:rsid w:val="00DD3CA8"/>
    <w:rsid w:val="00DE3533"/>
    <w:rsid w:val="00DF35C6"/>
    <w:rsid w:val="00E1170B"/>
    <w:rsid w:val="00E900FE"/>
    <w:rsid w:val="00F04A1F"/>
    <w:rsid w:val="00F17E83"/>
    <w:rsid w:val="00F23420"/>
    <w:rsid w:val="00F36676"/>
    <w:rsid w:val="00F42700"/>
    <w:rsid w:val="00FA55D6"/>
    <w:rsid w:val="00FE1474"/>
    <w:rsid w:val="00FE15D0"/>
    <w:rsid w:val="00FE60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7FDB4-EE6E-48DA-9A69-1AA52A11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331"/>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420"/>
    <w:pPr>
      <w:spacing w:after="0" w:line="240" w:lineRule="auto"/>
    </w:pPr>
  </w:style>
  <w:style w:type="paragraph" w:styleId="Textodebalo">
    <w:name w:val="Balloon Text"/>
    <w:basedOn w:val="Normal"/>
    <w:link w:val="TextodebaloChar"/>
    <w:uiPriority w:val="99"/>
    <w:semiHidden/>
    <w:unhideWhenUsed/>
    <w:rsid w:val="00994B36"/>
    <w:rPr>
      <w:rFonts w:ascii="Segoe UI" w:hAnsi="Segoe UI" w:cs="Segoe UI"/>
      <w:sz w:val="18"/>
      <w:szCs w:val="18"/>
    </w:rPr>
  </w:style>
  <w:style w:type="character" w:customStyle="1" w:styleId="TextodebaloChar">
    <w:name w:val="Texto de balão Char"/>
    <w:basedOn w:val="Fontepargpadro"/>
    <w:link w:val="Textodebalo"/>
    <w:uiPriority w:val="99"/>
    <w:semiHidden/>
    <w:rsid w:val="00994B36"/>
    <w:rPr>
      <w:rFonts w:ascii="Segoe UI" w:eastAsia="Calibri" w:hAnsi="Segoe UI" w:cs="Segoe UI"/>
      <w:sz w:val="18"/>
      <w:szCs w:val="18"/>
    </w:rPr>
  </w:style>
  <w:style w:type="paragraph" w:styleId="PargrafodaLista">
    <w:name w:val="List Paragraph"/>
    <w:basedOn w:val="Normal"/>
    <w:uiPriority w:val="34"/>
    <w:qFormat/>
    <w:rsid w:val="00174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39153">
      <w:bodyDiv w:val="1"/>
      <w:marLeft w:val="0"/>
      <w:marRight w:val="0"/>
      <w:marTop w:val="0"/>
      <w:marBottom w:val="0"/>
      <w:divBdr>
        <w:top w:val="none" w:sz="0" w:space="0" w:color="auto"/>
        <w:left w:val="none" w:sz="0" w:space="0" w:color="auto"/>
        <w:bottom w:val="none" w:sz="0" w:space="0" w:color="auto"/>
        <w:right w:val="none" w:sz="0" w:space="0" w:color="auto"/>
      </w:divBdr>
    </w:div>
    <w:div w:id="720599506">
      <w:bodyDiv w:val="1"/>
      <w:marLeft w:val="0"/>
      <w:marRight w:val="0"/>
      <w:marTop w:val="0"/>
      <w:marBottom w:val="0"/>
      <w:divBdr>
        <w:top w:val="none" w:sz="0" w:space="0" w:color="auto"/>
        <w:left w:val="none" w:sz="0" w:space="0" w:color="auto"/>
        <w:bottom w:val="none" w:sz="0" w:space="0" w:color="auto"/>
        <w:right w:val="none" w:sz="0" w:space="0" w:color="auto"/>
      </w:divBdr>
    </w:div>
    <w:div w:id="186398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609</Words>
  <Characters>3293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Luis Carlos Diesel</cp:lastModifiedBy>
  <cp:revision>8</cp:revision>
  <cp:lastPrinted>2020-09-14T17:08:00Z</cp:lastPrinted>
  <dcterms:created xsi:type="dcterms:W3CDTF">2020-09-14T16:57:00Z</dcterms:created>
  <dcterms:modified xsi:type="dcterms:W3CDTF">2020-09-14T17:25:00Z</dcterms:modified>
</cp:coreProperties>
</file>