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31" w:rsidRPr="00671879" w:rsidRDefault="00756491" w:rsidP="00675331">
      <w:pPr>
        <w:pStyle w:val="SemEspaamento"/>
        <w:jc w:val="both"/>
        <w:rPr>
          <w:rFonts w:ascii="Century Gothic" w:hAnsi="Century Gothic"/>
          <w:b/>
          <w:sz w:val="24"/>
          <w:szCs w:val="24"/>
        </w:rPr>
      </w:pPr>
      <w:r w:rsidRPr="00671879">
        <w:rPr>
          <w:rFonts w:ascii="Century Gothic" w:hAnsi="Century Gothic"/>
          <w:b/>
          <w:sz w:val="24"/>
          <w:szCs w:val="24"/>
        </w:rPr>
        <w:t>P</w:t>
      </w:r>
      <w:r w:rsidR="00675331" w:rsidRPr="00671879">
        <w:rPr>
          <w:rFonts w:ascii="Century Gothic" w:hAnsi="Century Gothic"/>
          <w:b/>
          <w:sz w:val="24"/>
          <w:szCs w:val="24"/>
        </w:rPr>
        <w:t>ROJETO DE LEI Nº</w:t>
      </w:r>
      <w:r w:rsidR="00580024" w:rsidRPr="00671879">
        <w:rPr>
          <w:rFonts w:ascii="Century Gothic" w:hAnsi="Century Gothic"/>
          <w:b/>
          <w:sz w:val="24"/>
          <w:szCs w:val="24"/>
        </w:rPr>
        <w:t xml:space="preserve"> </w:t>
      </w:r>
      <w:r w:rsidR="00671879" w:rsidRPr="00671879">
        <w:rPr>
          <w:rFonts w:ascii="Century Gothic" w:hAnsi="Century Gothic"/>
          <w:b/>
          <w:sz w:val="24"/>
          <w:szCs w:val="24"/>
        </w:rPr>
        <w:t>19</w:t>
      </w:r>
      <w:r w:rsidR="005A5E0A" w:rsidRPr="00671879">
        <w:rPr>
          <w:rFonts w:ascii="Century Gothic" w:hAnsi="Century Gothic"/>
          <w:b/>
          <w:sz w:val="24"/>
          <w:szCs w:val="24"/>
        </w:rPr>
        <w:t>/</w:t>
      </w:r>
      <w:r w:rsidR="00D06D61" w:rsidRPr="00671879">
        <w:rPr>
          <w:rFonts w:ascii="Century Gothic" w:hAnsi="Century Gothic"/>
          <w:b/>
          <w:sz w:val="24"/>
          <w:szCs w:val="24"/>
        </w:rPr>
        <w:t>2019</w:t>
      </w:r>
    </w:p>
    <w:p w:rsidR="00675331" w:rsidRPr="00671879" w:rsidRDefault="00675331" w:rsidP="00675331">
      <w:pPr>
        <w:pStyle w:val="SemEspaamento"/>
        <w:jc w:val="both"/>
        <w:rPr>
          <w:rFonts w:ascii="Century Gothic" w:hAnsi="Century Gothic"/>
          <w:sz w:val="24"/>
          <w:szCs w:val="24"/>
        </w:rPr>
      </w:pPr>
      <w:r w:rsidRPr="00671879">
        <w:rPr>
          <w:rFonts w:ascii="Century Gothic" w:hAnsi="Century Gothic"/>
          <w:sz w:val="24"/>
          <w:szCs w:val="24"/>
        </w:rPr>
        <w:t xml:space="preserve">Data: </w:t>
      </w:r>
      <w:r w:rsidR="00671879" w:rsidRPr="00671879">
        <w:rPr>
          <w:rFonts w:ascii="Century Gothic" w:hAnsi="Century Gothic"/>
          <w:sz w:val="24"/>
          <w:szCs w:val="24"/>
        </w:rPr>
        <w:t>05 de agosto</w:t>
      </w:r>
      <w:r w:rsidR="00580024" w:rsidRPr="00671879">
        <w:rPr>
          <w:rFonts w:ascii="Century Gothic" w:hAnsi="Century Gothic"/>
          <w:sz w:val="24"/>
          <w:szCs w:val="24"/>
        </w:rPr>
        <w:t xml:space="preserve"> de </w:t>
      </w:r>
      <w:r w:rsidR="00D06D61" w:rsidRPr="00671879">
        <w:rPr>
          <w:rFonts w:ascii="Century Gothic" w:hAnsi="Century Gothic"/>
          <w:sz w:val="24"/>
          <w:szCs w:val="24"/>
        </w:rPr>
        <w:t>2019</w:t>
      </w:r>
    </w:p>
    <w:p w:rsidR="00675331" w:rsidRPr="009A6E4B" w:rsidRDefault="00675331" w:rsidP="00675331">
      <w:pPr>
        <w:pStyle w:val="SemEspaamento"/>
        <w:jc w:val="both"/>
        <w:rPr>
          <w:rFonts w:ascii="Century Gothic" w:hAnsi="Century Gothic"/>
          <w:sz w:val="24"/>
          <w:szCs w:val="24"/>
        </w:rPr>
      </w:pPr>
    </w:p>
    <w:p w:rsidR="00675331" w:rsidRPr="009973A1" w:rsidRDefault="006F25BF" w:rsidP="003E626F">
      <w:pPr>
        <w:pStyle w:val="SemEspaamento"/>
        <w:ind w:left="3969"/>
        <w:jc w:val="both"/>
        <w:rPr>
          <w:rFonts w:ascii="Century Gothic" w:hAnsi="Century Gothic"/>
          <w:b/>
          <w:sz w:val="24"/>
          <w:szCs w:val="24"/>
        </w:rPr>
      </w:pPr>
      <w:r>
        <w:rPr>
          <w:rFonts w:ascii="Century Gothic" w:hAnsi="Century Gothic"/>
          <w:b/>
          <w:sz w:val="24"/>
          <w:szCs w:val="24"/>
        </w:rPr>
        <w:t xml:space="preserve">Ementa: </w:t>
      </w:r>
      <w:r w:rsidR="00D06D61">
        <w:rPr>
          <w:rFonts w:ascii="Century Gothic" w:hAnsi="Century Gothic"/>
          <w:b/>
          <w:sz w:val="24"/>
          <w:szCs w:val="24"/>
        </w:rPr>
        <w:t>proíbe a distinção de origem das receitas médicas no fornecimento de medicamentos e suprimentos no âmbito da saúde pública municipal, e dá outras providências</w:t>
      </w:r>
      <w:r w:rsidR="00756491">
        <w:rPr>
          <w:rFonts w:ascii="Century Gothic" w:hAnsi="Century Gothic"/>
          <w:b/>
          <w:sz w:val="24"/>
          <w:szCs w:val="24"/>
        </w:rPr>
        <w:t>.</w:t>
      </w:r>
    </w:p>
    <w:p w:rsidR="00675331" w:rsidRPr="009973A1" w:rsidRDefault="00675331" w:rsidP="00675331">
      <w:pPr>
        <w:pStyle w:val="SemEspaamento"/>
        <w:rPr>
          <w:rFonts w:ascii="Century Gothic" w:hAnsi="Century Gothic"/>
          <w:sz w:val="24"/>
          <w:szCs w:val="24"/>
        </w:rPr>
      </w:pP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O</w:t>
      </w:r>
      <w:r w:rsidR="00D06D61">
        <w:rPr>
          <w:rFonts w:ascii="Century Gothic" w:hAnsi="Century Gothic"/>
          <w:sz w:val="24"/>
          <w:szCs w:val="24"/>
        </w:rPr>
        <w:t>s</w:t>
      </w:r>
      <w:r w:rsidRPr="009973A1">
        <w:rPr>
          <w:rFonts w:ascii="Century Gothic" w:hAnsi="Century Gothic"/>
          <w:sz w:val="24"/>
          <w:szCs w:val="24"/>
        </w:rPr>
        <w:t xml:space="preserve"> Vereador</w:t>
      </w:r>
      <w:r w:rsidR="00D06D61">
        <w:rPr>
          <w:rFonts w:ascii="Century Gothic" w:hAnsi="Century Gothic"/>
          <w:sz w:val="24"/>
          <w:szCs w:val="24"/>
        </w:rPr>
        <w:t>es</w:t>
      </w:r>
      <w:r w:rsidRPr="009973A1">
        <w:rPr>
          <w:rFonts w:ascii="Century Gothic" w:hAnsi="Century Gothic"/>
          <w:sz w:val="24"/>
          <w:szCs w:val="24"/>
        </w:rPr>
        <w:t xml:space="preserve"> que abaixo subscreve</w:t>
      </w:r>
      <w:r w:rsidR="00D06D61">
        <w:rPr>
          <w:rFonts w:ascii="Century Gothic" w:hAnsi="Century Gothic"/>
          <w:sz w:val="24"/>
          <w:szCs w:val="24"/>
        </w:rPr>
        <w:t>m</w:t>
      </w:r>
      <w:r w:rsidRPr="009973A1">
        <w:rPr>
          <w:rFonts w:ascii="Century Gothic" w:hAnsi="Century Gothic"/>
          <w:sz w:val="24"/>
          <w:szCs w:val="24"/>
        </w:rPr>
        <w:t xml:space="preserve">, no uso de suas atribuições legais, e tendo por base o que preceitua o </w:t>
      </w:r>
      <w:r w:rsidR="00BB45F3">
        <w:rPr>
          <w:rFonts w:ascii="Century Gothic" w:hAnsi="Century Gothic"/>
          <w:sz w:val="24"/>
          <w:szCs w:val="24"/>
        </w:rPr>
        <w:t>A</w:t>
      </w:r>
      <w:r w:rsidRPr="009973A1">
        <w:rPr>
          <w:rFonts w:ascii="Century Gothic" w:hAnsi="Century Gothic"/>
          <w:sz w:val="24"/>
          <w:szCs w:val="24"/>
        </w:rPr>
        <w:t>rtigo 157, § 1º, inciso I, do Regimento Interno desta Casa de Leis, apresenta</w:t>
      </w:r>
      <w:r w:rsidR="00D06D61">
        <w:rPr>
          <w:rFonts w:ascii="Century Gothic" w:hAnsi="Century Gothic"/>
          <w:sz w:val="24"/>
          <w:szCs w:val="24"/>
        </w:rPr>
        <w:t>m</w:t>
      </w:r>
      <w:r w:rsidRPr="009973A1">
        <w:rPr>
          <w:rFonts w:ascii="Century Gothic" w:hAnsi="Century Gothic"/>
          <w:sz w:val="24"/>
          <w:szCs w:val="24"/>
        </w:rPr>
        <w:t xml:space="preserve"> o seguinte Projeto de Lei</w:t>
      </w:r>
      <w:r w:rsidR="00A56B5A">
        <w:rPr>
          <w:rFonts w:ascii="Century Gothic" w:hAnsi="Century Gothic"/>
          <w:sz w:val="24"/>
          <w:szCs w:val="24"/>
        </w:rPr>
        <w:t xml:space="preserve">, </w:t>
      </w:r>
      <w:r w:rsidR="00936243">
        <w:rPr>
          <w:rFonts w:ascii="Century Gothic" w:hAnsi="Century Gothic"/>
          <w:sz w:val="24"/>
          <w:szCs w:val="24"/>
        </w:rPr>
        <w:t xml:space="preserve">que </w:t>
      </w:r>
      <w:r w:rsidR="00D06D61" w:rsidRPr="00D06D61">
        <w:rPr>
          <w:rFonts w:ascii="Century Gothic" w:hAnsi="Century Gothic"/>
          <w:sz w:val="24"/>
          <w:szCs w:val="24"/>
        </w:rPr>
        <w:t>proíbe a distinção de origem das receitas médicas no fornecimento de medicamentos e suprimentos no âmbito da saúde pública municipal, e dá outras providências</w:t>
      </w:r>
      <w:r w:rsidR="00936243">
        <w:rPr>
          <w:rFonts w:ascii="Century Gothic" w:hAnsi="Century Gothic"/>
          <w:sz w:val="24"/>
          <w:szCs w:val="24"/>
        </w:rPr>
        <w:t xml:space="preserve">, </w:t>
      </w:r>
      <w:r w:rsidR="00A56B5A">
        <w:rPr>
          <w:rFonts w:ascii="Century Gothic" w:hAnsi="Century Gothic"/>
          <w:sz w:val="24"/>
          <w:szCs w:val="24"/>
        </w:rPr>
        <w:t xml:space="preserve">que </w:t>
      </w:r>
      <w:r w:rsidR="00864FE3">
        <w:rPr>
          <w:rFonts w:ascii="Century Gothic" w:hAnsi="Century Gothic"/>
          <w:sz w:val="24"/>
          <w:szCs w:val="24"/>
        </w:rPr>
        <w:t>passa a vigorar com a seguinte redação</w:t>
      </w:r>
      <w:r w:rsidR="006F25BF">
        <w:rPr>
          <w:rFonts w:ascii="Century Gothic" w:hAnsi="Century Gothic"/>
          <w:sz w:val="24"/>
          <w:szCs w:val="24"/>
        </w:rPr>
        <w:t>:</w:t>
      </w: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 xml:space="preserve"> </w:t>
      </w:r>
    </w:p>
    <w:p w:rsidR="00675331" w:rsidRPr="009973A1" w:rsidRDefault="00675331" w:rsidP="00675331">
      <w:pPr>
        <w:pStyle w:val="SemEspaamento"/>
        <w:ind w:firstLine="1134"/>
        <w:jc w:val="both"/>
        <w:rPr>
          <w:rFonts w:ascii="Century Gothic" w:hAnsi="Century Gothic"/>
          <w:sz w:val="24"/>
          <w:szCs w:val="24"/>
        </w:rPr>
      </w:pPr>
      <w:r w:rsidRPr="009973A1">
        <w:rPr>
          <w:rFonts w:ascii="Century Gothic" w:hAnsi="Century Gothic"/>
          <w:sz w:val="24"/>
          <w:szCs w:val="24"/>
        </w:rPr>
        <w:t>“A Câmara Municipal de Marechal Cândido Rondon, Estado do Paraná, aprovou a seguinte LEI:</w:t>
      </w:r>
    </w:p>
    <w:p w:rsidR="00675331" w:rsidRDefault="00675331" w:rsidP="00675331">
      <w:pPr>
        <w:pStyle w:val="SemEspaamento"/>
        <w:ind w:firstLine="1134"/>
        <w:jc w:val="both"/>
        <w:rPr>
          <w:rFonts w:ascii="Century Gothic" w:hAnsi="Century Gothic"/>
          <w:sz w:val="24"/>
          <w:szCs w:val="24"/>
        </w:rPr>
      </w:pPr>
    </w:p>
    <w:p w:rsidR="0052763F" w:rsidRDefault="0052763F" w:rsidP="0052763F">
      <w:pPr>
        <w:pStyle w:val="SemEspaamento"/>
        <w:ind w:firstLine="1134"/>
        <w:jc w:val="both"/>
        <w:rPr>
          <w:rFonts w:ascii="Century Gothic" w:hAnsi="Century Gothic"/>
          <w:sz w:val="24"/>
          <w:szCs w:val="24"/>
        </w:rPr>
      </w:pPr>
      <w:r>
        <w:rPr>
          <w:rFonts w:ascii="Century Gothic" w:hAnsi="Century Gothic"/>
          <w:sz w:val="24"/>
          <w:szCs w:val="24"/>
        </w:rPr>
        <w:t>Art. 1º</w:t>
      </w:r>
      <w:r w:rsidRPr="0052763F">
        <w:rPr>
          <w:rFonts w:ascii="Century Gothic" w:hAnsi="Century Gothic"/>
          <w:sz w:val="24"/>
          <w:szCs w:val="24"/>
        </w:rPr>
        <w:t xml:space="preserve"> </w:t>
      </w:r>
      <w:r w:rsidR="00D06D61">
        <w:rPr>
          <w:rFonts w:ascii="Century Gothic" w:hAnsi="Century Gothic"/>
          <w:sz w:val="24"/>
          <w:szCs w:val="24"/>
        </w:rPr>
        <w:t>Fica</w:t>
      </w:r>
      <w:r w:rsidR="00116355">
        <w:rPr>
          <w:rFonts w:ascii="Century Gothic" w:hAnsi="Century Gothic"/>
          <w:sz w:val="24"/>
          <w:szCs w:val="24"/>
        </w:rPr>
        <w:t xml:space="preserve"> ved</w:t>
      </w:r>
      <w:r w:rsidR="00D06D61">
        <w:rPr>
          <w:rFonts w:ascii="Century Gothic" w:hAnsi="Century Gothic"/>
          <w:sz w:val="24"/>
          <w:szCs w:val="24"/>
        </w:rPr>
        <w:t>ada a distinção de origem das receitas médicas no fornecimento de medicamentos e suprimentos no âmbito da saúde pública municipal, igualando-se para todos os fins os receituários prescritos por médicos do sistema público e do sistema privado</w:t>
      </w:r>
      <w:r w:rsidR="00DD3BD9">
        <w:rPr>
          <w:rFonts w:ascii="Century Gothic" w:hAnsi="Century Gothic"/>
          <w:sz w:val="24"/>
          <w:szCs w:val="24"/>
        </w:rPr>
        <w:t>, inclusive planos de saúde</w:t>
      </w:r>
      <w:r w:rsidR="00D06D61">
        <w:rPr>
          <w:rFonts w:ascii="Century Gothic" w:hAnsi="Century Gothic"/>
          <w:sz w:val="24"/>
          <w:szCs w:val="24"/>
        </w:rPr>
        <w:t>.</w:t>
      </w:r>
    </w:p>
    <w:p w:rsidR="00D06D61" w:rsidRDefault="00D06D61" w:rsidP="0052763F">
      <w:pPr>
        <w:pStyle w:val="SemEspaamento"/>
        <w:ind w:firstLine="1134"/>
        <w:jc w:val="both"/>
        <w:rPr>
          <w:rFonts w:ascii="Century Gothic" w:hAnsi="Century Gothic"/>
          <w:sz w:val="24"/>
          <w:szCs w:val="24"/>
        </w:rPr>
      </w:pPr>
    </w:p>
    <w:p w:rsidR="00D06D61" w:rsidRDefault="00DD3BD9" w:rsidP="0052763F">
      <w:pPr>
        <w:pStyle w:val="SemEspaamento"/>
        <w:ind w:firstLine="1134"/>
        <w:jc w:val="both"/>
        <w:rPr>
          <w:rFonts w:ascii="Century Gothic" w:hAnsi="Century Gothic"/>
          <w:sz w:val="24"/>
          <w:szCs w:val="24"/>
        </w:rPr>
      </w:pPr>
      <w:r>
        <w:rPr>
          <w:rFonts w:ascii="Century Gothic" w:hAnsi="Century Gothic"/>
          <w:sz w:val="24"/>
          <w:szCs w:val="24"/>
        </w:rPr>
        <w:t xml:space="preserve">Parágrafo </w:t>
      </w:r>
      <w:r w:rsidR="00671879">
        <w:rPr>
          <w:rFonts w:ascii="Century Gothic" w:hAnsi="Century Gothic"/>
          <w:sz w:val="24"/>
          <w:szCs w:val="24"/>
        </w:rPr>
        <w:t>ú</w:t>
      </w:r>
      <w:r>
        <w:rPr>
          <w:rFonts w:ascii="Century Gothic" w:hAnsi="Century Gothic"/>
          <w:sz w:val="24"/>
          <w:szCs w:val="24"/>
        </w:rPr>
        <w:t xml:space="preserve">nico. Por força do “caput” do presente artigo, é determinantemente proibida a recusa ou a aposição de empecilhos por qualquer pessoa no devido fornecimento de medicamentos ou suprimentos para pacientes que apresentarem receituário médico prescrito por profissional </w:t>
      </w:r>
      <w:r w:rsidR="00116355">
        <w:rPr>
          <w:rFonts w:ascii="Century Gothic" w:hAnsi="Century Gothic"/>
          <w:sz w:val="24"/>
          <w:szCs w:val="24"/>
        </w:rPr>
        <w:t xml:space="preserve">particular </w:t>
      </w:r>
      <w:r>
        <w:rPr>
          <w:rFonts w:ascii="Century Gothic" w:hAnsi="Century Gothic"/>
          <w:sz w:val="24"/>
          <w:szCs w:val="24"/>
        </w:rPr>
        <w:t>não integrante do Sistema Único de Saúde (SUS)</w:t>
      </w:r>
      <w:r w:rsidR="00116355">
        <w:rPr>
          <w:rFonts w:ascii="Century Gothic" w:hAnsi="Century Gothic"/>
          <w:sz w:val="24"/>
          <w:szCs w:val="24"/>
        </w:rPr>
        <w:t>.</w:t>
      </w:r>
    </w:p>
    <w:p w:rsidR="00DD3BD9" w:rsidRDefault="00DD3BD9" w:rsidP="0052763F">
      <w:pPr>
        <w:pStyle w:val="SemEspaamento"/>
        <w:ind w:firstLine="1134"/>
        <w:jc w:val="both"/>
        <w:rPr>
          <w:rFonts w:ascii="Century Gothic" w:hAnsi="Century Gothic"/>
          <w:sz w:val="24"/>
          <w:szCs w:val="24"/>
        </w:rPr>
      </w:pPr>
    </w:p>
    <w:p w:rsidR="00DD3BD9" w:rsidRDefault="00DD3BD9" w:rsidP="0052763F">
      <w:pPr>
        <w:pStyle w:val="SemEspaamento"/>
        <w:ind w:firstLine="1134"/>
        <w:jc w:val="both"/>
        <w:rPr>
          <w:rFonts w:ascii="Century Gothic" w:hAnsi="Century Gothic"/>
          <w:sz w:val="24"/>
          <w:szCs w:val="24"/>
        </w:rPr>
      </w:pPr>
      <w:r>
        <w:rPr>
          <w:rFonts w:ascii="Century Gothic" w:hAnsi="Century Gothic"/>
          <w:sz w:val="24"/>
          <w:szCs w:val="24"/>
        </w:rPr>
        <w:t>Art. 2º O fornecimento de medicamentos e suprimentos deverá ser igualitário em todas as unidades de saúde do município, assim compreendidas as Unidas Básicas de Saúde (UBS), Estratégias de Saúde da Família (ESF), Centro Integrado de Saúde (CIS), Unidade de Pronto Atendimento (UPA) 24h Dr. Edgar Netzel e Hospital Municipal Dr. Cruzatti, bem como na Farmácia Básica e na Central de Medicamentos e em outras unidades vinculadas à Secretaria Municipal de Saúde que realizem a entrega ou a dispensação de medicamentos.</w:t>
      </w:r>
    </w:p>
    <w:p w:rsidR="00DD3BD9" w:rsidRDefault="00DD3BD9" w:rsidP="0052763F">
      <w:pPr>
        <w:pStyle w:val="SemEspaamento"/>
        <w:ind w:firstLine="1134"/>
        <w:jc w:val="both"/>
        <w:rPr>
          <w:rFonts w:ascii="Century Gothic" w:hAnsi="Century Gothic"/>
          <w:sz w:val="24"/>
          <w:szCs w:val="24"/>
        </w:rPr>
      </w:pPr>
    </w:p>
    <w:p w:rsidR="00DD3BD9" w:rsidRDefault="00DD3BD9" w:rsidP="0052763F">
      <w:pPr>
        <w:pStyle w:val="SemEspaamento"/>
        <w:ind w:firstLine="1134"/>
        <w:jc w:val="both"/>
        <w:rPr>
          <w:rFonts w:ascii="Century Gothic" w:hAnsi="Century Gothic"/>
          <w:sz w:val="24"/>
          <w:szCs w:val="24"/>
        </w:rPr>
      </w:pPr>
      <w:r>
        <w:rPr>
          <w:rFonts w:ascii="Century Gothic" w:hAnsi="Century Gothic"/>
          <w:sz w:val="24"/>
          <w:szCs w:val="24"/>
        </w:rPr>
        <w:t xml:space="preserve">Art. 3º Para a aplicação do contido nesta legislação, </w:t>
      </w:r>
      <w:r w:rsidRPr="00DD3BD9">
        <w:rPr>
          <w:rFonts w:ascii="Century Gothic" w:hAnsi="Century Gothic"/>
          <w:sz w:val="24"/>
          <w:szCs w:val="24"/>
        </w:rPr>
        <w:t>os medicamentos devem ser prescritos, se</w:t>
      </w:r>
      <w:r w:rsidR="00116355">
        <w:rPr>
          <w:rFonts w:ascii="Century Gothic" w:hAnsi="Century Gothic"/>
          <w:sz w:val="24"/>
          <w:szCs w:val="24"/>
        </w:rPr>
        <w:t>mpre que</w:t>
      </w:r>
      <w:r w:rsidRPr="00DD3BD9">
        <w:rPr>
          <w:rFonts w:ascii="Century Gothic" w:hAnsi="Century Gothic"/>
          <w:sz w:val="24"/>
          <w:szCs w:val="24"/>
        </w:rPr>
        <w:t xml:space="preserve"> possível, dentro da Relação Nacional de Medicamentos Essenciais (RENAME).</w:t>
      </w:r>
    </w:p>
    <w:p w:rsidR="00DD3BD9" w:rsidRDefault="00DD3BD9" w:rsidP="0052763F">
      <w:pPr>
        <w:pStyle w:val="SemEspaamento"/>
        <w:ind w:firstLine="1134"/>
        <w:jc w:val="both"/>
        <w:rPr>
          <w:rFonts w:ascii="Century Gothic" w:hAnsi="Century Gothic"/>
          <w:sz w:val="24"/>
          <w:szCs w:val="24"/>
        </w:rPr>
      </w:pPr>
    </w:p>
    <w:p w:rsidR="00DD3BD9" w:rsidRPr="0052763F" w:rsidRDefault="00DD3BD9" w:rsidP="0052763F">
      <w:pPr>
        <w:pStyle w:val="SemEspaamento"/>
        <w:ind w:firstLine="1134"/>
        <w:jc w:val="both"/>
        <w:rPr>
          <w:rFonts w:ascii="Century Gothic" w:hAnsi="Century Gothic"/>
          <w:sz w:val="24"/>
          <w:szCs w:val="24"/>
        </w:rPr>
      </w:pPr>
      <w:r>
        <w:rPr>
          <w:rFonts w:ascii="Century Gothic" w:hAnsi="Century Gothic"/>
          <w:sz w:val="24"/>
          <w:szCs w:val="24"/>
        </w:rPr>
        <w:t>Art. 4º Cópia da presente lei será afixada em todas as unidades descritas no Artigo 2º para conhecimento público</w:t>
      </w:r>
      <w:r w:rsidR="00116355">
        <w:rPr>
          <w:rFonts w:ascii="Century Gothic" w:hAnsi="Century Gothic"/>
          <w:sz w:val="24"/>
          <w:szCs w:val="24"/>
        </w:rPr>
        <w:t>, e à ela será dada publicidade</w:t>
      </w:r>
      <w:r>
        <w:rPr>
          <w:rFonts w:ascii="Century Gothic" w:hAnsi="Century Gothic"/>
          <w:sz w:val="24"/>
          <w:szCs w:val="24"/>
        </w:rPr>
        <w:t>.</w:t>
      </w:r>
    </w:p>
    <w:p w:rsidR="0052763F" w:rsidRPr="0052763F" w:rsidRDefault="0052763F" w:rsidP="0052763F">
      <w:pPr>
        <w:pStyle w:val="SemEspaamento"/>
        <w:ind w:firstLine="1134"/>
        <w:jc w:val="both"/>
        <w:rPr>
          <w:rFonts w:ascii="Century Gothic" w:hAnsi="Century Gothic"/>
          <w:sz w:val="24"/>
          <w:szCs w:val="24"/>
        </w:rPr>
      </w:pPr>
      <w:r w:rsidRPr="0052763F">
        <w:rPr>
          <w:rFonts w:ascii="Century Gothic" w:hAnsi="Century Gothic"/>
          <w:sz w:val="24"/>
          <w:szCs w:val="24"/>
        </w:rPr>
        <w:lastRenderedPageBreak/>
        <w:t xml:space="preserve">Art. </w:t>
      </w:r>
      <w:r w:rsidR="00DD3BD9">
        <w:rPr>
          <w:rFonts w:ascii="Century Gothic" w:hAnsi="Century Gothic"/>
          <w:sz w:val="24"/>
          <w:szCs w:val="24"/>
        </w:rPr>
        <w:t>5</w:t>
      </w:r>
      <w:r w:rsidRPr="0052763F">
        <w:rPr>
          <w:rFonts w:ascii="Century Gothic" w:hAnsi="Century Gothic"/>
          <w:sz w:val="24"/>
          <w:szCs w:val="24"/>
        </w:rPr>
        <w:t xml:space="preserve">º </w:t>
      </w:r>
      <w:r w:rsidR="00DD3BD9">
        <w:rPr>
          <w:rFonts w:ascii="Century Gothic" w:hAnsi="Century Gothic"/>
          <w:sz w:val="24"/>
          <w:szCs w:val="24"/>
        </w:rPr>
        <w:t xml:space="preserve">O servidor público municipal que recusar o fornecimento de medicamentos e suprimentos </w:t>
      </w:r>
      <w:r w:rsidR="00116355">
        <w:rPr>
          <w:rFonts w:ascii="Century Gothic" w:hAnsi="Century Gothic"/>
          <w:sz w:val="24"/>
          <w:szCs w:val="24"/>
        </w:rPr>
        <w:t>por discriminação da origem do receituário responderá pelo descumprimento de disposição legal.</w:t>
      </w:r>
    </w:p>
    <w:p w:rsidR="0052763F" w:rsidRPr="0052763F" w:rsidRDefault="0052763F" w:rsidP="0052763F">
      <w:pPr>
        <w:pStyle w:val="SemEspaamento"/>
        <w:ind w:firstLine="1134"/>
        <w:jc w:val="both"/>
        <w:rPr>
          <w:rFonts w:ascii="Century Gothic" w:hAnsi="Century Gothic"/>
          <w:sz w:val="24"/>
          <w:szCs w:val="24"/>
        </w:rPr>
      </w:pPr>
    </w:p>
    <w:p w:rsidR="00936243" w:rsidRDefault="0052763F" w:rsidP="0052763F">
      <w:pPr>
        <w:pStyle w:val="SemEspaamento"/>
        <w:ind w:firstLine="1134"/>
        <w:jc w:val="both"/>
        <w:rPr>
          <w:rFonts w:ascii="Century Gothic" w:hAnsi="Century Gothic"/>
          <w:sz w:val="24"/>
          <w:szCs w:val="24"/>
        </w:rPr>
      </w:pPr>
      <w:r w:rsidRPr="0052763F">
        <w:rPr>
          <w:rFonts w:ascii="Century Gothic" w:hAnsi="Century Gothic"/>
          <w:sz w:val="24"/>
          <w:szCs w:val="24"/>
        </w:rPr>
        <w:t xml:space="preserve">Art. </w:t>
      </w:r>
      <w:r w:rsidR="00116355">
        <w:rPr>
          <w:rFonts w:ascii="Century Gothic" w:hAnsi="Century Gothic"/>
          <w:sz w:val="24"/>
          <w:szCs w:val="24"/>
        </w:rPr>
        <w:t>6</w:t>
      </w:r>
      <w:r w:rsidRPr="0052763F">
        <w:rPr>
          <w:rFonts w:ascii="Century Gothic" w:hAnsi="Century Gothic"/>
          <w:sz w:val="24"/>
          <w:szCs w:val="24"/>
        </w:rPr>
        <w:t xml:space="preserve">º </w:t>
      </w:r>
      <w:r w:rsidR="002D6C1C">
        <w:rPr>
          <w:rFonts w:ascii="Century Gothic" w:hAnsi="Century Gothic"/>
          <w:sz w:val="24"/>
          <w:szCs w:val="24"/>
        </w:rPr>
        <w:t>Esta lei entra</w:t>
      </w:r>
      <w:r w:rsidRPr="0052763F">
        <w:rPr>
          <w:rFonts w:ascii="Century Gothic" w:hAnsi="Century Gothic"/>
          <w:sz w:val="24"/>
          <w:szCs w:val="24"/>
        </w:rPr>
        <w:t xml:space="preserve"> em vigor </w:t>
      </w:r>
      <w:r w:rsidR="00116355">
        <w:rPr>
          <w:rFonts w:ascii="Century Gothic" w:hAnsi="Century Gothic"/>
          <w:sz w:val="24"/>
          <w:szCs w:val="24"/>
        </w:rPr>
        <w:t xml:space="preserve">30 (trinta) </w:t>
      </w:r>
      <w:r w:rsidRPr="0052763F">
        <w:rPr>
          <w:rFonts w:ascii="Century Gothic" w:hAnsi="Century Gothic"/>
          <w:sz w:val="24"/>
          <w:szCs w:val="24"/>
        </w:rPr>
        <w:t>dias após a sua publicação, revogadas as disposições em contrário</w:t>
      </w:r>
      <w:r>
        <w:rPr>
          <w:rFonts w:ascii="Century Gothic" w:hAnsi="Century Gothic"/>
          <w:sz w:val="24"/>
          <w:szCs w:val="24"/>
        </w:rPr>
        <w:t>”</w:t>
      </w:r>
      <w:r w:rsidR="00671879">
        <w:rPr>
          <w:rFonts w:ascii="Century Gothic" w:hAnsi="Century Gothic"/>
          <w:sz w:val="24"/>
          <w:szCs w:val="24"/>
        </w:rPr>
        <w:t>.</w:t>
      </w:r>
    </w:p>
    <w:p w:rsidR="00D7437F" w:rsidRPr="00FE60CF" w:rsidRDefault="00D7437F" w:rsidP="00675331">
      <w:pPr>
        <w:pStyle w:val="SemEspaamento"/>
        <w:ind w:firstLine="1134"/>
        <w:jc w:val="both"/>
        <w:rPr>
          <w:rFonts w:ascii="Century Gothic" w:hAnsi="Century Gothic"/>
          <w:sz w:val="24"/>
          <w:szCs w:val="24"/>
        </w:rPr>
      </w:pPr>
    </w:p>
    <w:p w:rsidR="00FA55D6" w:rsidRPr="00FE60CF" w:rsidRDefault="00FA55D6" w:rsidP="00FA55D6">
      <w:pPr>
        <w:pStyle w:val="SemEspaamento"/>
        <w:ind w:firstLine="1134"/>
        <w:jc w:val="both"/>
        <w:rPr>
          <w:rFonts w:ascii="Century Gothic" w:hAnsi="Century Gothic"/>
          <w:sz w:val="24"/>
          <w:szCs w:val="24"/>
        </w:rPr>
      </w:pPr>
      <w:r w:rsidRPr="00FE60CF">
        <w:rPr>
          <w:rFonts w:ascii="Century Gothic" w:hAnsi="Century Gothic"/>
          <w:sz w:val="24"/>
          <w:szCs w:val="24"/>
        </w:rPr>
        <w:t>NESTES TERMOS, PEDE</w:t>
      </w:r>
      <w:r w:rsidR="00116355">
        <w:rPr>
          <w:rFonts w:ascii="Century Gothic" w:hAnsi="Century Gothic"/>
          <w:sz w:val="24"/>
          <w:szCs w:val="24"/>
        </w:rPr>
        <w:t>M</w:t>
      </w:r>
      <w:r w:rsidRPr="00FE60CF">
        <w:rPr>
          <w:rFonts w:ascii="Century Gothic" w:hAnsi="Century Gothic"/>
          <w:sz w:val="24"/>
          <w:szCs w:val="24"/>
        </w:rPr>
        <w:t xml:space="preserve"> DEFERIMENTO.</w:t>
      </w:r>
    </w:p>
    <w:p w:rsidR="00580024" w:rsidRPr="00986291" w:rsidRDefault="00D06D61" w:rsidP="00580024">
      <w:pPr>
        <w:pStyle w:val="SemEspaamento"/>
        <w:ind w:firstLine="1134"/>
        <w:jc w:val="both"/>
        <w:rPr>
          <w:rFonts w:ascii="Century Gothic" w:hAnsi="Century Gothic"/>
          <w:sz w:val="24"/>
          <w:szCs w:val="24"/>
        </w:rPr>
      </w:pPr>
      <w:r w:rsidRPr="00986291">
        <w:rPr>
          <w:rFonts w:ascii="Century Gothic" w:hAnsi="Century Gothic"/>
          <w:sz w:val="24"/>
          <w:szCs w:val="24"/>
        </w:rPr>
        <w:t>Plenário Ariovaldo Luiz Bier</w:t>
      </w:r>
      <w:r w:rsidR="00FA55D6" w:rsidRPr="00986291">
        <w:rPr>
          <w:rFonts w:ascii="Century Gothic" w:hAnsi="Century Gothic"/>
          <w:sz w:val="24"/>
          <w:szCs w:val="24"/>
        </w:rPr>
        <w:t xml:space="preserve">, em </w:t>
      </w:r>
      <w:r w:rsidR="00671879" w:rsidRPr="00986291">
        <w:rPr>
          <w:rFonts w:ascii="Century Gothic" w:hAnsi="Century Gothic"/>
          <w:sz w:val="24"/>
          <w:szCs w:val="24"/>
        </w:rPr>
        <w:t>05 de agosto</w:t>
      </w:r>
      <w:r w:rsidR="00580024" w:rsidRPr="00986291">
        <w:rPr>
          <w:rFonts w:ascii="Century Gothic" w:hAnsi="Century Gothic"/>
          <w:sz w:val="24"/>
          <w:szCs w:val="24"/>
        </w:rPr>
        <w:t xml:space="preserve"> de </w:t>
      </w:r>
      <w:r w:rsidRPr="00986291">
        <w:rPr>
          <w:rFonts w:ascii="Century Gothic" w:hAnsi="Century Gothic"/>
          <w:sz w:val="24"/>
          <w:szCs w:val="24"/>
        </w:rPr>
        <w:t>2019</w:t>
      </w:r>
      <w:r w:rsidR="00580024" w:rsidRPr="00986291">
        <w:rPr>
          <w:rFonts w:ascii="Century Gothic" w:hAnsi="Century Gothic"/>
          <w:sz w:val="24"/>
          <w:szCs w:val="24"/>
        </w:rPr>
        <w:t>.</w:t>
      </w:r>
    </w:p>
    <w:p w:rsidR="00580024" w:rsidRDefault="00580024" w:rsidP="00580024">
      <w:pPr>
        <w:pStyle w:val="SemEspaamento"/>
        <w:ind w:firstLine="1134"/>
        <w:jc w:val="both"/>
        <w:rPr>
          <w:rFonts w:ascii="Century Gothic" w:hAnsi="Century Gothic"/>
          <w:sz w:val="24"/>
          <w:szCs w:val="24"/>
        </w:rPr>
      </w:pPr>
    </w:p>
    <w:p w:rsidR="00D7437F" w:rsidRDefault="00D7437F" w:rsidP="00580024">
      <w:pPr>
        <w:pStyle w:val="SemEspaamento"/>
        <w:ind w:firstLine="1134"/>
        <w:jc w:val="both"/>
        <w:rPr>
          <w:rFonts w:ascii="Century Gothic" w:hAnsi="Century Gothic"/>
          <w:sz w:val="24"/>
          <w:szCs w:val="24"/>
        </w:rPr>
      </w:pPr>
    </w:p>
    <w:p w:rsidR="00D7437F" w:rsidRDefault="00D7437F" w:rsidP="00580024">
      <w:pPr>
        <w:pStyle w:val="SemEspaamento"/>
        <w:ind w:firstLine="1134"/>
        <w:jc w:val="both"/>
        <w:rPr>
          <w:rFonts w:ascii="Century Gothic" w:hAnsi="Century Gothic"/>
          <w:sz w:val="24"/>
          <w:szCs w:val="24"/>
        </w:rPr>
      </w:pPr>
    </w:p>
    <w:p w:rsidR="001D52E4" w:rsidRDefault="001D52E4" w:rsidP="00580024">
      <w:pPr>
        <w:pStyle w:val="SemEspaamento"/>
        <w:ind w:firstLine="1134"/>
        <w:jc w:val="both"/>
        <w:rPr>
          <w:rFonts w:ascii="Century Gothic" w:hAnsi="Century Gothic"/>
          <w:sz w:val="24"/>
          <w:szCs w:val="24"/>
        </w:rPr>
      </w:pPr>
    </w:p>
    <w:p w:rsidR="00FA55D6" w:rsidRPr="00580024" w:rsidRDefault="00BD0CC0" w:rsidP="0035648C">
      <w:pPr>
        <w:pStyle w:val="SemEspaamento"/>
        <w:rPr>
          <w:rFonts w:ascii="Century Gothic" w:hAnsi="Century Gothic"/>
          <w:sz w:val="24"/>
          <w:szCs w:val="24"/>
        </w:rPr>
      </w:pPr>
      <w:r>
        <w:rPr>
          <w:rFonts w:ascii="Century Gothic" w:hAnsi="Century Gothic"/>
          <w:b/>
          <w:sz w:val="24"/>
          <w:szCs w:val="24"/>
        </w:rPr>
        <w:t>ARION AUGUSTO NARDELLO NASIHGIL</w:t>
      </w:r>
    </w:p>
    <w:p w:rsidR="009D7D97" w:rsidRDefault="002D761B" w:rsidP="0035648C">
      <w:pPr>
        <w:pStyle w:val="SemEspaamento"/>
        <w:rPr>
          <w:rFonts w:ascii="Century Gothic" w:hAnsi="Century Gothic"/>
          <w:sz w:val="24"/>
          <w:szCs w:val="24"/>
        </w:rPr>
      </w:pPr>
      <w:r>
        <w:rPr>
          <w:rFonts w:ascii="Century Gothic" w:hAnsi="Century Gothic"/>
          <w:sz w:val="24"/>
          <w:szCs w:val="24"/>
        </w:rPr>
        <w:t>Vereador</w:t>
      </w:r>
    </w:p>
    <w:p w:rsidR="00116355" w:rsidRDefault="00116355" w:rsidP="00D7437F">
      <w:pPr>
        <w:pStyle w:val="SemEspaamento"/>
        <w:jc w:val="center"/>
        <w:rPr>
          <w:rFonts w:ascii="Century Gothic" w:hAnsi="Century Gothic"/>
          <w:sz w:val="24"/>
          <w:szCs w:val="24"/>
        </w:rPr>
      </w:pPr>
    </w:p>
    <w:p w:rsidR="00116355" w:rsidRDefault="00116355" w:rsidP="00D7437F">
      <w:pPr>
        <w:pStyle w:val="SemEspaamento"/>
        <w:jc w:val="center"/>
        <w:rPr>
          <w:rFonts w:ascii="Century Gothic" w:hAnsi="Century Gothic"/>
          <w:sz w:val="24"/>
          <w:szCs w:val="24"/>
        </w:rPr>
      </w:pPr>
    </w:p>
    <w:p w:rsidR="00116355" w:rsidRPr="00116355" w:rsidRDefault="00116355" w:rsidP="0035648C">
      <w:pPr>
        <w:pStyle w:val="SemEspaamento"/>
        <w:ind w:left="7788"/>
        <w:rPr>
          <w:rFonts w:ascii="Century Gothic" w:hAnsi="Century Gothic"/>
          <w:b/>
          <w:sz w:val="24"/>
          <w:szCs w:val="24"/>
        </w:rPr>
      </w:pPr>
      <w:r w:rsidRPr="00116355">
        <w:rPr>
          <w:rFonts w:ascii="Century Gothic" w:hAnsi="Century Gothic"/>
          <w:b/>
          <w:sz w:val="24"/>
          <w:szCs w:val="24"/>
        </w:rPr>
        <w:t>RONALDO POHL</w:t>
      </w:r>
    </w:p>
    <w:p w:rsidR="00116355" w:rsidRDefault="00116355" w:rsidP="0035648C">
      <w:pPr>
        <w:pStyle w:val="SemEspaamento"/>
        <w:ind w:left="8496"/>
        <w:rPr>
          <w:rFonts w:ascii="Century Gothic" w:hAnsi="Century Gothic"/>
          <w:sz w:val="24"/>
          <w:szCs w:val="24"/>
        </w:rPr>
      </w:pPr>
      <w:r>
        <w:rPr>
          <w:rFonts w:ascii="Century Gothic" w:hAnsi="Century Gothic"/>
          <w:sz w:val="24"/>
          <w:szCs w:val="24"/>
        </w:rPr>
        <w:t>Vereador</w:t>
      </w:r>
    </w:p>
    <w:p w:rsidR="001D52E4" w:rsidRDefault="001D52E4" w:rsidP="00D7437F">
      <w:pPr>
        <w:pStyle w:val="SemEspaamento"/>
        <w:ind w:firstLine="708"/>
        <w:jc w:val="both"/>
        <w:rPr>
          <w:rFonts w:ascii="Century Gothic" w:hAnsi="Century Gothic"/>
          <w:sz w:val="24"/>
          <w:szCs w:val="24"/>
        </w:rPr>
      </w:pPr>
    </w:p>
    <w:p w:rsidR="001D52E4" w:rsidRDefault="001D52E4" w:rsidP="00D7437F">
      <w:pPr>
        <w:pStyle w:val="SemEspaamento"/>
        <w:ind w:firstLine="708"/>
        <w:jc w:val="both"/>
        <w:rPr>
          <w:rFonts w:ascii="Century Gothic" w:hAnsi="Century Gothic"/>
          <w:sz w:val="24"/>
          <w:szCs w:val="24"/>
        </w:rPr>
      </w:pPr>
    </w:p>
    <w:p w:rsidR="001D52E4" w:rsidRDefault="001D52E4" w:rsidP="00D7437F">
      <w:pPr>
        <w:pStyle w:val="SemEspaamento"/>
        <w:ind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1D52E4" w:rsidRDefault="001D52E4"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3E626F" w:rsidRDefault="003E626F" w:rsidP="00BD0CC0">
      <w:pPr>
        <w:pStyle w:val="SemEspaamento"/>
        <w:ind w:left="426" w:firstLine="708"/>
        <w:jc w:val="both"/>
        <w:rPr>
          <w:rFonts w:ascii="Century Gothic" w:hAnsi="Century Gothic"/>
          <w:sz w:val="24"/>
          <w:szCs w:val="24"/>
        </w:rPr>
      </w:pPr>
    </w:p>
    <w:p w:rsidR="002D6C1C" w:rsidRDefault="002D6C1C" w:rsidP="009D7D97">
      <w:pPr>
        <w:pStyle w:val="SemEspaamento"/>
        <w:jc w:val="both"/>
        <w:rPr>
          <w:rFonts w:ascii="Century Gothic" w:hAnsi="Century Gothic"/>
          <w:b/>
          <w:color w:val="FF0000"/>
          <w:sz w:val="24"/>
          <w:szCs w:val="24"/>
        </w:rPr>
      </w:pPr>
    </w:p>
    <w:p w:rsidR="002D6C1C" w:rsidRDefault="002D6C1C" w:rsidP="009D7D97">
      <w:pPr>
        <w:pStyle w:val="SemEspaamento"/>
        <w:jc w:val="both"/>
        <w:rPr>
          <w:rFonts w:ascii="Century Gothic" w:hAnsi="Century Gothic"/>
          <w:b/>
          <w:color w:val="FF0000"/>
          <w:sz w:val="24"/>
          <w:szCs w:val="24"/>
        </w:rPr>
      </w:pPr>
    </w:p>
    <w:p w:rsidR="002D6C1C" w:rsidRDefault="002D6C1C" w:rsidP="009D7D97">
      <w:pPr>
        <w:pStyle w:val="SemEspaamento"/>
        <w:jc w:val="both"/>
        <w:rPr>
          <w:rFonts w:ascii="Century Gothic" w:hAnsi="Century Gothic"/>
          <w:b/>
          <w:color w:val="FF0000"/>
          <w:sz w:val="24"/>
          <w:szCs w:val="24"/>
        </w:rPr>
      </w:pPr>
    </w:p>
    <w:p w:rsidR="002D6C1C" w:rsidRDefault="002D6C1C" w:rsidP="009D7D97">
      <w:pPr>
        <w:pStyle w:val="SemEspaamento"/>
        <w:jc w:val="both"/>
        <w:rPr>
          <w:rFonts w:ascii="Century Gothic" w:hAnsi="Century Gothic"/>
          <w:b/>
          <w:color w:val="FF0000"/>
          <w:sz w:val="24"/>
          <w:szCs w:val="24"/>
        </w:rPr>
      </w:pPr>
    </w:p>
    <w:p w:rsidR="00116355" w:rsidRDefault="00116355" w:rsidP="009D7D97">
      <w:pPr>
        <w:pStyle w:val="SemEspaamento"/>
        <w:jc w:val="both"/>
        <w:rPr>
          <w:rFonts w:ascii="Century Gothic" w:hAnsi="Century Gothic"/>
          <w:b/>
          <w:color w:val="FF0000"/>
          <w:sz w:val="24"/>
          <w:szCs w:val="24"/>
        </w:rPr>
      </w:pPr>
    </w:p>
    <w:p w:rsidR="0035648C" w:rsidRDefault="0035648C" w:rsidP="009D7D97">
      <w:pPr>
        <w:pStyle w:val="SemEspaamento"/>
        <w:jc w:val="both"/>
        <w:rPr>
          <w:rFonts w:ascii="Century Gothic" w:hAnsi="Century Gothic"/>
          <w:b/>
          <w:color w:val="FF0000"/>
          <w:sz w:val="24"/>
          <w:szCs w:val="24"/>
        </w:rPr>
      </w:pPr>
    </w:p>
    <w:p w:rsidR="0035648C" w:rsidRDefault="0035648C" w:rsidP="009D7D97">
      <w:pPr>
        <w:pStyle w:val="SemEspaamento"/>
        <w:jc w:val="both"/>
        <w:rPr>
          <w:rFonts w:ascii="Century Gothic" w:hAnsi="Century Gothic"/>
          <w:b/>
          <w:color w:val="FF0000"/>
          <w:sz w:val="24"/>
          <w:szCs w:val="24"/>
        </w:rPr>
      </w:pPr>
    </w:p>
    <w:p w:rsidR="00FE6E2D" w:rsidRDefault="00FE6E2D" w:rsidP="009D7D97">
      <w:pPr>
        <w:pStyle w:val="SemEspaamento"/>
        <w:jc w:val="both"/>
        <w:rPr>
          <w:rFonts w:ascii="Century Gothic" w:hAnsi="Century Gothic"/>
          <w:b/>
          <w:color w:val="FF0000"/>
          <w:sz w:val="24"/>
          <w:szCs w:val="24"/>
        </w:rPr>
      </w:pPr>
    </w:p>
    <w:p w:rsidR="00116355" w:rsidRDefault="00116355" w:rsidP="009D7D97">
      <w:pPr>
        <w:pStyle w:val="SemEspaamento"/>
        <w:jc w:val="both"/>
        <w:rPr>
          <w:rFonts w:ascii="Century Gothic" w:hAnsi="Century Gothic"/>
          <w:b/>
          <w:color w:val="FF0000"/>
          <w:sz w:val="24"/>
          <w:szCs w:val="24"/>
        </w:rPr>
      </w:pPr>
    </w:p>
    <w:p w:rsidR="009D7D97" w:rsidRPr="00FE6E2D" w:rsidRDefault="009D7D97" w:rsidP="009D7D97">
      <w:pPr>
        <w:pStyle w:val="SemEspaamento"/>
        <w:jc w:val="both"/>
        <w:rPr>
          <w:rFonts w:ascii="Century Gothic" w:hAnsi="Century Gothic"/>
          <w:b/>
          <w:sz w:val="24"/>
          <w:szCs w:val="24"/>
        </w:rPr>
      </w:pPr>
      <w:r w:rsidRPr="00FE6E2D">
        <w:rPr>
          <w:rFonts w:ascii="Century Gothic" w:hAnsi="Century Gothic"/>
          <w:b/>
          <w:sz w:val="24"/>
          <w:szCs w:val="24"/>
        </w:rPr>
        <w:lastRenderedPageBreak/>
        <w:t xml:space="preserve">MENSAGEM E EXPOSIÇÃO DE MOTIVOS AO PROJETO DE LEI Nº </w:t>
      </w:r>
      <w:r w:rsidR="00FE6E2D" w:rsidRPr="00FE6E2D">
        <w:rPr>
          <w:rFonts w:ascii="Century Gothic" w:hAnsi="Century Gothic"/>
          <w:b/>
          <w:sz w:val="24"/>
          <w:szCs w:val="24"/>
        </w:rPr>
        <w:t>19</w:t>
      </w:r>
      <w:r w:rsidR="00BD0CC0" w:rsidRPr="00FE6E2D">
        <w:rPr>
          <w:rFonts w:ascii="Century Gothic" w:hAnsi="Century Gothic"/>
          <w:b/>
          <w:sz w:val="24"/>
          <w:szCs w:val="24"/>
        </w:rPr>
        <w:t>/</w:t>
      </w:r>
      <w:r w:rsidR="00D06D61" w:rsidRPr="00FE6E2D">
        <w:rPr>
          <w:rFonts w:ascii="Century Gothic" w:hAnsi="Century Gothic"/>
          <w:b/>
          <w:sz w:val="24"/>
          <w:szCs w:val="24"/>
        </w:rPr>
        <w:t>2019</w:t>
      </w:r>
    </w:p>
    <w:p w:rsidR="00577381" w:rsidRPr="00FE6E2D" w:rsidRDefault="00577381" w:rsidP="00577381">
      <w:pPr>
        <w:pStyle w:val="SemEspaamento"/>
        <w:jc w:val="both"/>
        <w:rPr>
          <w:rFonts w:ascii="Century Gothic" w:hAnsi="Century Gothic"/>
          <w:sz w:val="24"/>
          <w:szCs w:val="24"/>
        </w:rPr>
      </w:pPr>
      <w:r w:rsidRPr="00FE6E2D">
        <w:rPr>
          <w:rFonts w:ascii="Century Gothic" w:hAnsi="Century Gothic"/>
          <w:sz w:val="24"/>
          <w:szCs w:val="24"/>
        </w:rPr>
        <w:t xml:space="preserve">Data: </w:t>
      </w:r>
      <w:r w:rsidR="00FE6E2D" w:rsidRPr="00FE6E2D">
        <w:rPr>
          <w:rFonts w:ascii="Century Gothic" w:hAnsi="Century Gothic"/>
          <w:sz w:val="24"/>
          <w:szCs w:val="24"/>
        </w:rPr>
        <w:t>05 de agosto de 2019</w:t>
      </w:r>
    </w:p>
    <w:p w:rsidR="0031306E" w:rsidRDefault="0031306E" w:rsidP="007A676C">
      <w:pPr>
        <w:pStyle w:val="SemEspaamento"/>
        <w:jc w:val="both"/>
        <w:rPr>
          <w:rFonts w:ascii="Century Gothic" w:hAnsi="Century Gothic"/>
          <w:sz w:val="24"/>
          <w:szCs w:val="24"/>
        </w:rPr>
      </w:pPr>
      <w:bookmarkStart w:id="0" w:name="_GoBack"/>
      <w:bookmarkEnd w:id="0"/>
    </w:p>
    <w:p w:rsidR="00FE6E2D" w:rsidRDefault="00FE6E2D" w:rsidP="009D7D97">
      <w:pPr>
        <w:pStyle w:val="SemEspaamento"/>
        <w:ind w:firstLine="1134"/>
        <w:jc w:val="both"/>
        <w:rPr>
          <w:rFonts w:ascii="Century Gothic" w:hAnsi="Century Gothic"/>
          <w:sz w:val="24"/>
          <w:szCs w:val="24"/>
        </w:rPr>
      </w:pPr>
    </w:p>
    <w:p w:rsidR="00FE6E2D" w:rsidRDefault="00FE6E2D" w:rsidP="009D7D97">
      <w:pPr>
        <w:pStyle w:val="SemEspaamento"/>
        <w:ind w:firstLine="1134"/>
        <w:jc w:val="both"/>
        <w:rPr>
          <w:rFonts w:ascii="Century Gothic" w:hAnsi="Century Gothic"/>
          <w:sz w:val="24"/>
          <w:szCs w:val="24"/>
        </w:rPr>
      </w:pPr>
    </w:p>
    <w:p w:rsidR="00FE6E2D" w:rsidRDefault="00FE6E2D" w:rsidP="009D7D97">
      <w:pPr>
        <w:pStyle w:val="SemEspaamento"/>
        <w:ind w:firstLine="1134"/>
        <w:jc w:val="both"/>
        <w:rPr>
          <w:rFonts w:ascii="Century Gothic" w:hAnsi="Century Gothic"/>
          <w:sz w:val="24"/>
          <w:szCs w:val="24"/>
        </w:rPr>
      </w:pPr>
    </w:p>
    <w:p w:rsidR="00FE6E2D" w:rsidRDefault="00FE6E2D" w:rsidP="009D7D97">
      <w:pPr>
        <w:pStyle w:val="SemEspaamento"/>
        <w:ind w:firstLine="1134"/>
        <w:jc w:val="both"/>
        <w:rPr>
          <w:rFonts w:ascii="Century Gothic" w:hAnsi="Century Gothic"/>
          <w:sz w:val="24"/>
          <w:szCs w:val="24"/>
        </w:rPr>
      </w:pPr>
    </w:p>
    <w:p w:rsidR="009D7D97" w:rsidRDefault="009D7D97" w:rsidP="009D7D97">
      <w:pPr>
        <w:pStyle w:val="SemEspaamento"/>
        <w:ind w:firstLine="1134"/>
        <w:jc w:val="both"/>
        <w:rPr>
          <w:rFonts w:ascii="Century Gothic" w:hAnsi="Century Gothic"/>
          <w:sz w:val="24"/>
          <w:szCs w:val="24"/>
        </w:rPr>
      </w:pPr>
      <w:r>
        <w:rPr>
          <w:rFonts w:ascii="Century Gothic" w:hAnsi="Century Gothic"/>
          <w:sz w:val="24"/>
          <w:szCs w:val="24"/>
        </w:rPr>
        <w:t>Senhores Vereadores,</w:t>
      </w:r>
    </w:p>
    <w:p w:rsidR="009D7D97" w:rsidRDefault="009D7D97" w:rsidP="009D7D97">
      <w:pPr>
        <w:pStyle w:val="SemEspaamento"/>
        <w:ind w:firstLine="1134"/>
        <w:jc w:val="both"/>
        <w:rPr>
          <w:rFonts w:ascii="Century Gothic" w:hAnsi="Century Gothic"/>
          <w:sz w:val="24"/>
          <w:szCs w:val="24"/>
        </w:rPr>
      </w:pPr>
    </w:p>
    <w:p w:rsidR="00F86187" w:rsidRDefault="004D24A8" w:rsidP="00B37020">
      <w:pPr>
        <w:pStyle w:val="SemEspaamento"/>
        <w:ind w:firstLine="1134"/>
        <w:jc w:val="both"/>
        <w:rPr>
          <w:rFonts w:ascii="Century Gothic" w:hAnsi="Century Gothic"/>
          <w:sz w:val="24"/>
          <w:szCs w:val="24"/>
        </w:rPr>
      </w:pPr>
      <w:r>
        <w:rPr>
          <w:rFonts w:ascii="Century Gothic" w:hAnsi="Century Gothic"/>
          <w:sz w:val="24"/>
          <w:szCs w:val="24"/>
        </w:rPr>
        <w:t>Viemos</w:t>
      </w:r>
      <w:r w:rsidR="009D7D97">
        <w:rPr>
          <w:rFonts w:ascii="Century Gothic" w:hAnsi="Century Gothic"/>
          <w:sz w:val="24"/>
          <w:szCs w:val="24"/>
        </w:rPr>
        <w:t xml:space="preserve"> por intermédio do presente Projeto de Lei </w:t>
      </w:r>
      <w:r>
        <w:rPr>
          <w:rFonts w:ascii="Century Gothic" w:hAnsi="Century Gothic"/>
          <w:sz w:val="24"/>
          <w:szCs w:val="24"/>
        </w:rPr>
        <w:t xml:space="preserve">proibir </w:t>
      </w:r>
      <w:r w:rsidRPr="00D06D61">
        <w:rPr>
          <w:rFonts w:ascii="Century Gothic" w:hAnsi="Century Gothic"/>
          <w:sz w:val="24"/>
          <w:szCs w:val="24"/>
        </w:rPr>
        <w:t xml:space="preserve">a distinção de origem das receitas médicas no fornecimento de medicamentos e suprimentos no âmbito da saúde pública municipal e </w:t>
      </w:r>
      <w:r>
        <w:rPr>
          <w:rFonts w:ascii="Century Gothic" w:hAnsi="Century Gothic"/>
          <w:sz w:val="24"/>
          <w:szCs w:val="24"/>
        </w:rPr>
        <w:t>dar</w:t>
      </w:r>
      <w:r w:rsidRPr="00D06D61">
        <w:rPr>
          <w:rFonts w:ascii="Century Gothic" w:hAnsi="Century Gothic"/>
          <w:sz w:val="24"/>
          <w:szCs w:val="24"/>
        </w:rPr>
        <w:t xml:space="preserve"> outras providências</w:t>
      </w:r>
      <w:r>
        <w:rPr>
          <w:rFonts w:ascii="Century Gothic" w:hAnsi="Century Gothic"/>
          <w:sz w:val="24"/>
          <w:szCs w:val="24"/>
        </w:rPr>
        <w:t>.</w:t>
      </w:r>
    </w:p>
    <w:p w:rsidR="002D6C1C" w:rsidRDefault="002D6C1C" w:rsidP="00FA55D6">
      <w:pPr>
        <w:pStyle w:val="SemEspaamento"/>
        <w:ind w:firstLine="1134"/>
        <w:jc w:val="both"/>
        <w:rPr>
          <w:rFonts w:ascii="Century Gothic" w:hAnsi="Century Gothic"/>
          <w:sz w:val="24"/>
          <w:szCs w:val="24"/>
        </w:rPr>
      </w:pPr>
    </w:p>
    <w:p w:rsidR="002333F6" w:rsidRDefault="004D24A8" w:rsidP="00FA55D6">
      <w:pPr>
        <w:pStyle w:val="SemEspaamento"/>
        <w:ind w:firstLine="1134"/>
        <w:jc w:val="both"/>
        <w:rPr>
          <w:rFonts w:ascii="Century Gothic" w:hAnsi="Century Gothic"/>
          <w:sz w:val="24"/>
          <w:szCs w:val="24"/>
        </w:rPr>
      </w:pPr>
      <w:r>
        <w:rPr>
          <w:rFonts w:ascii="Century Gothic" w:hAnsi="Century Gothic"/>
          <w:sz w:val="24"/>
          <w:szCs w:val="24"/>
        </w:rPr>
        <w:t>A necessidade da apresentação desta proposição deriva do conflito não apenas ético, mas também legal e administrativo, acerca da possibilidade e da obrigatoriedade do Poder Público Municipal em fornecer medicamentos e suprimentos de natureza médico-hospitalar para todos os pacientes que buscam o acesso universal à saúde no âmbito do Município de Marechal Cândido Rondon, independentemente da origem de suas consultas e prescrições.</w:t>
      </w:r>
    </w:p>
    <w:p w:rsidR="004D24A8" w:rsidRDefault="004D24A8" w:rsidP="00FA55D6">
      <w:pPr>
        <w:pStyle w:val="SemEspaamento"/>
        <w:ind w:firstLine="1134"/>
        <w:jc w:val="both"/>
        <w:rPr>
          <w:rFonts w:ascii="Century Gothic" w:hAnsi="Century Gothic"/>
          <w:sz w:val="24"/>
          <w:szCs w:val="24"/>
        </w:rPr>
      </w:pPr>
    </w:p>
    <w:p w:rsidR="004D24A8" w:rsidRDefault="004D24A8" w:rsidP="00FA55D6">
      <w:pPr>
        <w:pStyle w:val="SemEspaamento"/>
        <w:ind w:firstLine="1134"/>
        <w:jc w:val="both"/>
        <w:rPr>
          <w:rFonts w:ascii="Century Gothic" w:hAnsi="Century Gothic"/>
          <w:sz w:val="24"/>
          <w:szCs w:val="24"/>
        </w:rPr>
      </w:pPr>
      <w:r>
        <w:rPr>
          <w:rFonts w:ascii="Century Gothic" w:hAnsi="Century Gothic"/>
          <w:sz w:val="24"/>
          <w:szCs w:val="24"/>
        </w:rPr>
        <w:t>Há muito tempo, por força de normativas regulamentares do próprio Poder Executivo Municipal, o fornecimento de medicamentos e suprimentos através das unidades de saúde e, notadamente, da Farmácia Básica e da Central de Medicamentos, é restrito aos pacientes que apresentam o respetivo receituário assinado exclusivamente por médico oriundo da rede pública, não se permitindo a dispensação dos fármacos para os portadores de receituários prescritos por profissionais da rede privada, ainda que por intermédio de planos de saúde.</w:t>
      </w:r>
    </w:p>
    <w:p w:rsidR="004D24A8" w:rsidRDefault="004D24A8" w:rsidP="00FA55D6">
      <w:pPr>
        <w:pStyle w:val="SemEspaamento"/>
        <w:ind w:firstLine="1134"/>
        <w:jc w:val="both"/>
        <w:rPr>
          <w:rFonts w:ascii="Century Gothic" w:hAnsi="Century Gothic"/>
          <w:sz w:val="24"/>
          <w:szCs w:val="24"/>
        </w:rPr>
      </w:pPr>
    </w:p>
    <w:p w:rsidR="004D24A8" w:rsidRDefault="004D24A8" w:rsidP="00FA55D6">
      <w:pPr>
        <w:pStyle w:val="SemEspaamento"/>
        <w:ind w:firstLine="1134"/>
        <w:jc w:val="both"/>
        <w:rPr>
          <w:rFonts w:ascii="Century Gothic" w:hAnsi="Century Gothic"/>
          <w:sz w:val="24"/>
          <w:szCs w:val="24"/>
        </w:rPr>
      </w:pPr>
      <w:r>
        <w:rPr>
          <w:rFonts w:ascii="Century Gothic" w:hAnsi="Century Gothic"/>
          <w:sz w:val="24"/>
          <w:szCs w:val="24"/>
        </w:rPr>
        <w:t>Esta realidade, contudo, não pode prosperar, tendo em vista que o Artigo 196 da Constituição Federal determina que “a</w:t>
      </w:r>
      <w:r w:rsidRPr="004D24A8">
        <w:rPr>
          <w:rFonts w:ascii="Century Gothic" w:hAnsi="Century Gothic"/>
          <w:sz w:val="24"/>
          <w:szCs w:val="24"/>
        </w:rPr>
        <w:t xml:space="preserve"> saúde é direito de todos e dever do Estado, garantido mediante políticas sociais e econômicas que visem à redução do risco de doença e de outros agravos e ao acesso universal e igualitário às ações e serviços para sua promoção, proteção e recuperação</w:t>
      </w:r>
      <w:r>
        <w:rPr>
          <w:rFonts w:ascii="Century Gothic" w:hAnsi="Century Gothic"/>
          <w:sz w:val="24"/>
          <w:szCs w:val="24"/>
        </w:rPr>
        <w:t>”, traduzindo-se tal premissa no direito universal de todo cidadão em ter acesso aos serviços públicos de saúde</w:t>
      </w:r>
      <w:r w:rsidR="00A24BEC">
        <w:rPr>
          <w:rFonts w:ascii="Century Gothic" w:hAnsi="Century Gothic"/>
          <w:sz w:val="24"/>
          <w:szCs w:val="24"/>
        </w:rPr>
        <w:t>, independentemente de suas características particulares, pouco importando, por exemplo, as suas condições financeiras.</w:t>
      </w:r>
    </w:p>
    <w:p w:rsidR="00A24BEC" w:rsidRDefault="00A24BEC" w:rsidP="00FA55D6">
      <w:pPr>
        <w:pStyle w:val="SemEspaamento"/>
        <w:ind w:firstLine="1134"/>
        <w:jc w:val="both"/>
        <w:rPr>
          <w:rFonts w:ascii="Century Gothic" w:hAnsi="Century Gothic"/>
          <w:sz w:val="24"/>
          <w:szCs w:val="24"/>
        </w:rPr>
      </w:pPr>
    </w:p>
    <w:p w:rsidR="00A24BEC" w:rsidRPr="00A24BEC" w:rsidRDefault="00A24BEC" w:rsidP="00A24BEC">
      <w:pPr>
        <w:pStyle w:val="SemEspaamento"/>
        <w:ind w:firstLine="1134"/>
        <w:jc w:val="both"/>
        <w:rPr>
          <w:rFonts w:ascii="Century Gothic" w:hAnsi="Century Gothic"/>
          <w:sz w:val="24"/>
          <w:szCs w:val="24"/>
        </w:rPr>
      </w:pPr>
      <w:r>
        <w:rPr>
          <w:rFonts w:ascii="Century Gothic" w:hAnsi="Century Gothic"/>
          <w:sz w:val="24"/>
          <w:szCs w:val="24"/>
        </w:rPr>
        <w:t>Neste mesmo sentido, a</w:t>
      </w:r>
      <w:r w:rsidRPr="00A24BEC">
        <w:rPr>
          <w:rFonts w:ascii="Century Gothic" w:hAnsi="Century Gothic"/>
          <w:sz w:val="24"/>
          <w:szCs w:val="24"/>
        </w:rPr>
        <w:t xml:space="preserve"> Lei Orgânica da Saúde (Lei nº 8</w:t>
      </w:r>
      <w:r>
        <w:rPr>
          <w:rFonts w:ascii="Century Gothic" w:hAnsi="Century Gothic"/>
          <w:sz w:val="24"/>
          <w:szCs w:val="24"/>
        </w:rPr>
        <w:t>.</w:t>
      </w:r>
      <w:r w:rsidRPr="00A24BEC">
        <w:rPr>
          <w:rFonts w:ascii="Century Gothic" w:hAnsi="Century Gothic"/>
          <w:sz w:val="24"/>
          <w:szCs w:val="24"/>
        </w:rPr>
        <w:t xml:space="preserve">080/90), que dispõe sobre as condições para a promoção, proteção e recuperação da saúde, a organização e o funcionamento dos serviços correspondentes e dá outras providências, estabelece que é responsabilidade do Estado a assistência terapêutica integral, inclusive farmacêutica, garantindo </w:t>
      </w:r>
      <w:r>
        <w:rPr>
          <w:rFonts w:ascii="Century Gothic" w:hAnsi="Century Gothic"/>
          <w:sz w:val="24"/>
          <w:szCs w:val="24"/>
        </w:rPr>
        <w:t>à</w:t>
      </w:r>
      <w:r w:rsidRPr="00A24BEC">
        <w:rPr>
          <w:rFonts w:ascii="Century Gothic" w:hAnsi="Century Gothic"/>
          <w:sz w:val="24"/>
          <w:szCs w:val="24"/>
        </w:rPr>
        <w:t xml:space="preserve"> população acesso aos serviços e ações de saúde, de forma universal, em todos os níveis de assistência, sem preconceitos ou privilégios de qualquer espécie.</w:t>
      </w:r>
    </w:p>
    <w:p w:rsidR="00A24BEC" w:rsidRPr="00A24BEC" w:rsidRDefault="00A24BEC" w:rsidP="00A24BEC">
      <w:pPr>
        <w:pStyle w:val="SemEspaamento"/>
        <w:ind w:firstLine="1134"/>
        <w:jc w:val="both"/>
        <w:rPr>
          <w:rFonts w:ascii="Century Gothic" w:hAnsi="Century Gothic"/>
          <w:sz w:val="24"/>
          <w:szCs w:val="24"/>
        </w:rPr>
      </w:pPr>
    </w:p>
    <w:p w:rsidR="00A24BEC" w:rsidRDefault="00A24BEC" w:rsidP="00A24BEC">
      <w:pPr>
        <w:pStyle w:val="SemEspaamento"/>
        <w:ind w:firstLine="1134"/>
        <w:jc w:val="both"/>
        <w:rPr>
          <w:rFonts w:ascii="Century Gothic" w:hAnsi="Century Gothic"/>
          <w:sz w:val="24"/>
          <w:szCs w:val="24"/>
        </w:rPr>
      </w:pPr>
      <w:r w:rsidRPr="00A24BEC">
        <w:rPr>
          <w:rFonts w:ascii="Century Gothic" w:hAnsi="Century Gothic"/>
          <w:sz w:val="24"/>
          <w:szCs w:val="24"/>
        </w:rPr>
        <w:lastRenderedPageBreak/>
        <w:t>Do ponto de vista legal, o que temos que conceituar é o princípio de universalidade e de integralidade</w:t>
      </w:r>
      <w:r>
        <w:rPr>
          <w:rFonts w:ascii="Century Gothic" w:hAnsi="Century Gothic"/>
          <w:sz w:val="24"/>
          <w:szCs w:val="24"/>
        </w:rPr>
        <w:t>, tendo em vista que,</w:t>
      </w:r>
      <w:r w:rsidRPr="00A24BEC">
        <w:rPr>
          <w:rFonts w:ascii="Century Gothic" w:hAnsi="Century Gothic"/>
          <w:sz w:val="24"/>
          <w:szCs w:val="24"/>
        </w:rPr>
        <w:t xml:space="preserve"> </w:t>
      </w:r>
      <w:r>
        <w:rPr>
          <w:rFonts w:ascii="Century Gothic" w:hAnsi="Century Gothic"/>
          <w:sz w:val="24"/>
          <w:szCs w:val="24"/>
        </w:rPr>
        <w:t>q</w:t>
      </w:r>
      <w:r w:rsidRPr="00A24BEC">
        <w:rPr>
          <w:rFonts w:ascii="Century Gothic" w:hAnsi="Century Gothic"/>
          <w:sz w:val="24"/>
          <w:szCs w:val="24"/>
        </w:rPr>
        <w:t xml:space="preserve">uando a </w:t>
      </w:r>
      <w:r>
        <w:rPr>
          <w:rFonts w:ascii="Century Gothic" w:hAnsi="Century Gothic"/>
          <w:sz w:val="24"/>
          <w:szCs w:val="24"/>
        </w:rPr>
        <w:t xml:space="preserve">Carta Maior </w:t>
      </w:r>
      <w:r w:rsidRPr="00A24BEC">
        <w:rPr>
          <w:rFonts w:ascii="Century Gothic" w:hAnsi="Century Gothic"/>
          <w:sz w:val="24"/>
          <w:szCs w:val="24"/>
        </w:rPr>
        <w:t xml:space="preserve">expressa ser a saúde um direito de todos, determina o conceito da igualdade de acesso entre as pessoas. Como um direito, cabe </w:t>
      </w:r>
      <w:r>
        <w:rPr>
          <w:rFonts w:ascii="Century Gothic" w:hAnsi="Century Gothic"/>
          <w:sz w:val="24"/>
          <w:szCs w:val="24"/>
        </w:rPr>
        <w:t xml:space="preserve">exclusivamente </w:t>
      </w:r>
      <w:r w:rsidRPr="00A24BEC">
        <w:rPr>
          <w:rFonts w:ascii="Century Gothic" w:hAnsi="Century Gothic"/>
          <w:sz w:val="24"/>
          <w:szCs w:val="24"/>
        </w:rPr>
        <w:t xml:space="preserve">ao indivíduo </w:t>
      </w:r>
      <w:r>
        <w:rPr>
          <w:rFonts w:ascii="Century Gothic" w:hAnsi="Century Gothic"/>
          <w:sz w:val="24"/>
          <w:szCs w:val="24"/>
        </w:rPr>
        <w:t xml:space="preserve">a faculdade de </w:t>
      </w:r>
      <w:r w:rsidRPr="00A24BEC">
        <w:rPr>
          <w:rFonts w:ascii="Century Gothic" w:hAnsi="Century Gothic"/>
          <w:sz w:val="24"/>
          <w:szCs w:val="24"/>
        </w:rPr>
        <w:t xml:space="preserve">utilizá-lo </w:t>
      </w:r>
      <w:r>
        <w:rPr>
          <w:rFonts w:ascii="Century Gothic" w:hAnsi="Century Gothic"/>
          <w:sz w:val="24"/>
          <w:szCs w:val="24"/>
        </w:rPr>
        <w:t>ou não, o que representa</w:t>
      </w:r>
      <w:r w:rsidRPr="00A24BEC">
        <w:rPr>
          <w:rFonts w:ascii="Century Gothic" w:hAnsi="Century Gothic"/>
          <w:sz w:val="24"/>
          <w:szCs w:val="24"/>
        </w:rPr>
        <w:t xml:space="preserve"> grande ganho do ponto de vista ético, pois estabelece um espírito de união social entre todas as classes da sociedade</w:t>
      </w:r>
      <w:r>
        <w:rPr>
          <w:rFonts w:ascii="Century Gothic" w:hAnsi="Century Gothic"/>
          <w:sz w:val="24"/>
          <w:szCs w:val="24"/>
        </w:rPr>
        <w:t>.</w:t>
      </w:r>
    </w:p>
    <w:p w:rsidR="00A24BEC" w:rsidRPr="00A24BEC" w:rsidRDefault="00A24BEC" w:rsidP="00A24BEC">
      <w:pPr>
        <w:pStyle w:val="SemEspaamento"/>
        <w:ind w:firstLine="1134"/>
        <w:jc w:val="both"/>
        <w:rPr>
          <w:rFonts w:ascii="Century Gothic" w:hAnsi="Century Gothic"/>
          <w:sz w:val="24"/>
          <w:szCs w:val="24"/>
        </w:rPr>
      </w:pPr>
    </w:p>
    <w:p w:rsidR="00A24BEC" w:rsidRDefault="00A24BEC" w:rsidP="00FA55D6">
      <w:pPr>
        <w:pStyle w:val="SemEspaamento"/>
        <w:ind w:firstLine="1134"/>
        <w:jc w:val="both"/>
        <w:rPr>
          <w:rFonts w:ascii="Century Gothic" w:hAnsi="Century Gothic"/>
          <w:sz w:val="24"/>
          <w:szCs w:val="24"/>
        </w:rPr>
      </w:pPr>
      <w:r w:rsidRPr="00A24BEC">
        <w:rPr>
          <w:rFonts w:ascii="Century Gothic" w:hAnsi="Century Gothic"/>
          <w:sz w:val="24"/>
          <w:szCs w:val="24"/>
        </w:rPr>
        <w:t xml:space="preserve">O gestor público </w:t>
      </w:r>
      <w:r>
        <w:rPr>
          <w:rFonts w:ascii="Century Gothic" w:hAnsi="Century Gothic"/>
          <w:sz w:val="24"/>
          <w:szCs w:val="24"/>
        </w:rPr>
        <w:t xml:space="preserve">deve </w:t>
      </w:r>
      <w:r w:rsidRPr="00A24BEC">
        <w:rPr>
          <w:rFonts w:ascii="Century Gothic" w:hAnsi="Century Gothic"/>
          <w:sz w:val="24"/>
          <w:szCs w:val="24"/>
        </w:rPr>
        <w:t xml:space="preserve">ter em mente que os recursos necessários ao custeio </w:t>
      </w:r>
      <w:r>
        <w:rPr>
          <w:rFonts w:ascii="Century Gothic" w:hAnsi="Century Gothic"/>
          <w:sz w:val="24"/>
          <w:szCs w:val="24"/>
        </w:rPr>
        <w:t xml:space="preserve">dos </w:t>
      </w:r>
      <w:r w:rsidRPr="00A24BEC">
        <w:rPr>
          <w:rFonts w:ascii="Century Gothic" w:hAnsi="Century Gothic"/>
          <w:sz w:val="24"/>
          <w:szCs w:val="24"/>
        </w:rPr>
        <w:t xml:space="preserve">medicamentos </w:t>
      </w:r>
      <w:r>
        <w:rPr>
          <w:rFonts w:ascii="Century Gothic" w:hAnsi="Century Gothic"/>
          <w:sz w:val="24"/>
          <w:szCs w:val="24"/>
        </w:rPr>
        <w:t xml:space="preserve">e suprimentos </w:t>
      </w:r>
      <w:r w:rsidRPr="00A24BEC">
        <w:rPr>
          <w:rFonts w:ascii="Century Gothic" w:hAnsi="Century Gothic"/>
          <w:sz w:val="24"/>
          <w:szCs w:val="24"/>
        </w:rPr>
        <w:t xml:space="preserve">são obtidos através </w:t>
      </w:r>
      <w:r>
        <w:rPr>
          <w:rFonts w:ascii="Century Gothic" w:hAnsi="Century Gothic"/>
          <w:sz w:val="24"/>
          <w:szCs w:val="24"/>
        </w:rPr>
        <w:t xml:space="preserve">do pagamento de tributos </w:t>
      </w:r>
      <w:r w:rsidRPr="00A24BEC">
        <w:rPr>
          <w:rFonts w:ascii="Century Gothic" w:hAnsi="Century Gothic"/>
          <w:sz w:val="24"/>
          <w:szCs w:val="24"/>
        </w:rPr>
        <w:t>impostos pela sociedade, portanto</w:t>
      </w:r>
      <w:r>
        <w:rPr>
          <w:rFonts w:ascii="Century Gothic" w:hAnsi="Century Gothic"/>
          <w:sz w:val="24"/>
          <w:szCs w:val="24"/>
        </w:rPr>
        <w:t>,</w:t>
      </w:r>
      <w:r w:rsidRPr="00A24BEC">
        <w:rPr>
          <w:rFonts w:ascii="Century Gothic" w:hAnsi="Century Gothic"/>
          <w:sz w:val="24"/>
          <w:szCs w:val="24"/>
        </w:rPr>
        <w:t xml:space="preserve"> </w:t>
      </w:r>
      <w:r>
        <w:rPr>
          <w:rFonts w:ascii="Century Gothic" w:hAnsi="Century Gothic"/>
          <w:sz w:val="24"/>
          <w:szCs w:val="24"/>
        </w:rPr>
        <w:t>a</w:t>
      </w:r>
      <w:r w:rsidRPr="00A24BEC">
        <w:rPr>
          <w:rFonts w:ascii="Century Gothic" w:hAnsi="Century Gothic"/>
          <w:sz w:val="24"/>
          <w:szCs w:val="24"/>
        </w:rPr>
        <w:t xml:space="preserve"> ela cabe o retorno público, </w:t>
      </w:r>
      <w:r>
        <w:rPr>
          <w:rFonts w:ascii="Century Gothic" w:hAnsi="Century Gothic"/>
          <w:sz w:val="24"/>
          <w:szCs w:val="24"/>
        </w:rPr>
        <w:t xml:space="preserve">pouco importando, conforme dito, </w:t>
      </w:r>
      <w:r w:rsidRPr="00A24BEC">
        <w:rPr>
          <w:rFonts w:ascii="Century Gothic" w:hAnsi="Century Gothic"/>
          <w:sz w:val="24"/>
          <w:szCs w:val="24"/>
        </w:rPr>
        <w:t>sua condição social ou econômica. A questão objetiva da organização de um sistema de distribuição de medicamento é função do gestor municipal, porém</w:t>
      </w:r>
      <w:r>
        <w:rPr>
          <w:rFonts w:ascii="Century Gothic" w:hAnsi="Century Gothic"/>
          <w:sz w:val="24"/>
          <w:szCs w:val="24"/>
        </w:rPr>
        <w:t>,</w:t>
      </w:r>
      <w:r w:rsidRPr="00A24BEC">
        <w:rPr>
          <w:rFonts w:ascii="Century Gothic" w:hAnsi="Century Gothic"/>
          <w:sz w:val="24"/>
          <w:szCs w:val="24"/>
        </w:rPr>
        <w:t xml:space="preserve"> nesta não podemos </w:t>
      </w:r>
      <w:r>
        <w:rPr>
          <w:rFonts w:ascii="Century Gothic" w:hAnsi="Century Gothic"/>
          <w:sz w:val="24"/>
          <w:szCs w:val="24"/>
        </w:rPr>
        <w:t xml:space="preserve">admitir uma </w:t>
      </w:r>
      <w:r w:rsidRPr="00A24BEC">
        <w:rPr>
          <w:rFonts w:ascii="Century Gothic" w:hAnsi="Century Gothic"/>
          <w:sz w:val="24"/>
          <w:szCs w:val="24"/>
        </w:rPr>
        <w:t>cláusula de exclusão</w:t>
      </w:r>
      <w:r>
        <w:rPr>
          <w:rFonts w:ascii="Century Gothic" w:hAnsi="Century Gothic"/>
          <w:sz w:val="24"/>
          <w:szCs w:val="24"/>
        </w:rPr>
        <w:t xml:space="preserve"> em total afronta aos preceitos constitucionais.</w:t>
      </w:r>
    </w:p>
    <w:p w:rsidR="00A24BEC" w:rsidRDefault="00A24BEC" w:rsidP="00FA55D6">
      <w:pPr>
        <w:pStyle w:val="SemEspaamento"/>
        <w:ind w:firstLine="1134"/>
        <w:jc w:val="both"/>
        <w:rPr>
          <w:rFonts w:ascii="Century Gothic" w:hAnsi="Century Gothic"/>
          <w:sz w:val="24"/>
          <w:szCs w:val="24"/>
        </w:rPr>
      </w:pPr>
    </w:p>
    <w:p w:rsidR="004D24A8" w:rsidRDefault="00A24BEC" w:rsidP="00FA55D6">
      <w:pPr>
        <w:pStyle w:val="SemEspaamento"/>
        <w:ind w:firstLine="1134"/>
        <w:jc w:val="both"/>
        <w:rPr>
          <w:rFonts w:ascii="Century Gothic" w:hAnsi="Century Gothic"/>
          <w:sz w:val="24"/>
          <w:szCs w:val="24"/>
        </w:rPr>
      </w:pPr>
      <w:r w:rsidRPr="00A24BEC">
        <w:rPr>
          <w:rFonts w:ascii="Century Gothic" w:hAnsi="Century Gothic"/>
          <w:sz w:val="24"/>
          <w:szCs w:val="24"/>
        </w:rPr>
        <w:t xml:space="preserve">O simples fato </w:t>
      </w:r>
      <w:r>
        <w:rPr>
          <w:rFonts w:ascii="Century Gothic" w:hAnsi="Century Gothic"/>
          <w:sz w:val="24"/>
          <w:szCs w:val="24"/>
        </w:rPr>
        <w:t xml:space="preserve">do </w:t>
      </w:r>
      <w:r w:rsidRPr="00A24BEC">
        <w:rPr>
          <w:rFonts w:ascii="Century Gothic" w:hAnsi="Century Gothic"/>
          <w:sz w:val="24"/>
          <w:szCs w:val="24"/>
        </w:rPr>
        <w:t xml:space="preserve">paciente levar uma receita de um médico particular, não vinculado ao </w:t>
      </w:r>
      <w:r>
        <w:rPr>
          <w:rFonts w:ascii="Century Gothic" w:hAnsi="Century Gothic"/>
          <w:sz w:val="24"/>
          <w:szCs w:val="24"/>
        </w:rPr>
        <w:t>Sistema Único de Saúde (SUS)</w:t>
      </w:r>
      <w:r w:rsidRPr="00A24BEC">
        <w:rPr>
          <w:rFonts w:ascii="Century Gothic" w:hAnsi="Century Gothic"/>
          <w:sz w:val="24"/>
          <w:szCs w:val="24"/>
        </w:rPr>
        <w:t xml:space="preserve">, não invalida a responsabilidade do </w:t>
      </w:r>
      <w:r>
        <w:rPr>
          <w:rFonts w:ascii="Century Gothic" w:hAnsi="Century Gothic"/>
          <w:sz w:val="24"/>
          <w:szCs w:val="24"/>
        </w:rPr>
        <w:t xml:space="preserve">Município </w:t>
      </w:r>
      <w:r w:rsidRPr="00A24BEC">
        <w:rPr>
          <w:rFonts w:ascii="Century Gothic" w:hAnsi="Century Gothic"/>
          <w:sz w:val="24"/>
          <w:szCs w:val="24"/>
        </w:rPr>
        <w:t xml:space="preserve">perante este cidadão. A exigência de uma consulta com um médico do sistema público somente burocratiza e aumenta a dificuldade de acesso de toda uma população, pelo aumento da demanda. </w:t>
      </w:r>
      <w:r>
        <w:rPr>
          <w:rFonts w:ascii="Century Gothic" w:hAnsi="Century Gothic"/>
          <w:sz w:val="24"/>
          <w:szCs w:val="24"/>
        </w:rPr>
        <w:t>Inclusive, neste sentido, é fato público e notório no Município de Marechal Cândido Rondon a realização de frequentes atendimentos por médicos lotados nas nossas unidades de saúde com a única finalidade de “trocar” uma receita, ou seja, de prescrever os mesmos medicamentos que um profissional da rede privada havia prescrito para determinado paciente, só que desta vez em papel timbrado da municipalidade, o qual permite o fornecimento dos fármacos perante a rede pública.</w:t>
      </w:r>
    </w:p>
    <w:p w:rsidR="00A24BEC" w:rsidRDefault="00A24BEC" w:rsidP="00FA55D6">
      <w:pPr>
        <w:pStyle w:val="SemEspaamento"/>
        <w:ind w:firstLine="1134"/>
        <w:jc w:val="both"/>
        <w:rPr>
          <w:rFonts w:ascii="Century Gothic" w:hAnsi="Century Gothic"/>
          <w:sz w:val="24"/>
          <w:szCs w:val="24"/>
        </w:rPr>
      </w:pPr>
    </w:p>
    <w:p w:rsidR="00687D70" w:rsidRDefault="00687D70" w:rsidP="00FA55D6">
      <w:pPr>
        <w:pStyle w:val="SemEspaamento"/>
        <w:ind w:firstLine="1134"/>
        <w:jc w:val="both"/>
        <w:rPr>
          <w:rFonts w:ascii="Century Gothic" w:hAnsi="Century Gothic"/>
          <w:sz w:val="24"/>
          <w:szCs w:val="24"/>
        </w:rPr>
      </w:pPr>
      <w:r>
        <w:rPr>
          <w:rFonts w:ascii="Century Gothic" w:hAnsi="Century Gothic"/>
          <w:sz w:val="24"/>
          <w:szCs w:val="24"/>
        </w:rPr>
        <w:t>Não podemos penalizar o sujeito detentor de direitos universais pelas mazelas do serviço público de saúde que é realidade em todo o país – e não destoa em Marechal Cândido Rondon. A saúde privada e suplementar, notadamente através dos planos de saúde, está cada vez mais distante de ser um artigo opcional, tornando-se uma necessidade constante para muitos cidadãos. O enfrentamento de filas intermináveis na busca por consultas, exames e procedimentos leva o cidadão, muitas vezes, a procurar atendimento particular, despendendo importantes valores de suas economias para ter garantido um atendimento digno e humano. Somado a isso, temos as diversas pessoas que possuem planos de saúde coletivos e/ou empresariais, fornecidos por pelas empregadoras suas ou de quem é dependente, o que nem de longe permite concluir que este determinado paciente possui condições financeiras privilegiadas. Enfim, pouco importa qual a origem do atendimento e quais são as condições socioeconômicas do paciente, o que não pode ser afastado é o direito de todo cidadão em receber o seu medicamento ou o seu suprimento médico-hospitalar de forma “gratuita” (paga pelos impostos que o próprio cidadão recolheu).</w:t>
      </w:r>
    </w:p>
    <w:p w:rsidR="00687D70" w:rsidRDefault="00687D70" w:rsidP="00FA55D6">
      <w:pPr>
        <w:pStyle w:val="SemEspaamento"/>
        <w:ind w:firstLine="1134"/>
        <w:jc w:val="both"/>
        <w:rPr>
          <w:rFonts w:ascii="Century Gothic" w:hAnsi="Century Gothic"/>
          <w:sz w:val="24"/>
          <w:szCs w:val="24"/>
        </w:rPr>
      </w:pPr>
    </w:p>
    <w:p w:rsidR="00687D70" w:rsidRDefault="00687D70" w:rsidP="00687D70">
      <w:pPr>
        <w:pStyle w:val="SemEspaamento"/>
        <w:ind w:firstLine="1134"/>
        <w:jc w:val="both"/>
        <w:rPr>
          <w:rFonts w:ascii="Century Gothic" w:hAnsi="Century Gothic"/>
          <w:sz w:val="24"/>
          <w:szCs w:val="24"/>
        </w:rPr>
      </w:pPr>
      <w:r>
        <w:rPr>
          <w:rFonts w:ascii="Century Gothic" w:hAnsi="Century Gothic"/>
          <w:sz w:val="24"/>
          <w:szCs w:val="24"/>
        </w:rPr>
        <w:t xml:space="preserve">Importante neste sentido ser mencionado que Constituição Federal garante aos Municípios, através do inciso II do seu Artigo 30, o direito de suplementar a legislação </w:t>
      </w:r>
      <w:r>
        <w:rPr>
          <w:rFonts w:ascii="Century Gothic" w:hAnsi="Century Gothic"/>
          <w:sz w:val="24"/>
          <w:szCs w:val="24"/>
        </w:rPr>
        <w:lastRenderedPageBreak/>
        <w:t>federal e estadual no que couber, dispondo ser competência comum da União, dos Estados, do Distrito Federal e dos Municípios, por força o inciso II do seu Artigo 23, cuidar da saúde, pelo que essa proposição encontra forte amparo constitucional.</w:t>
      </w:r>
    </w:p>
    <w:p w:rsidR="00A24BEC" w:rsidRDefault="00A24BEC" w:rsidP="00FA55D6">
      <w:pPr>
        <w:pStyle w:val="SemEspaamento"/>
        <w:ind w:firstLine="1134"/>
        <w:jc w:val="both"/>
        <w:rPr>
          <w:rFonts w:ascii="Century Gothic" w:hAnsi="Century Gothic"/>
          <w:sz w:val="24"/>
          <w:szCs w:val="24"/>
        </w:rPr>
      </w:pPr>
    </w:p>
    <w:p w:rsidR="00A24BEC" w:rsidRDefault="00687D70" w:rsidP="00FA55D6">
      <w:pPr>
        <w:pStyle w:val="SemEspaamento"/>
        <w:ind w:firstLine="1134"/>
        <w:jc w:val="both"/>
        <w:rPr>
          <w:rFonts w:ascii="Century Gothic" w:hAnsi="Century Gothic"/>
          <w:sz w:val="24"/>
          <w:szCs w:val="24"/>
        </w:rPr>
      </w:pPr>
      <w:r>
        <w:rPr>
          <w:rFonts w:ascii="Century Gothic" w:hAnsi="Century Gothic"/>
          <w:sz w:val="24"/>
          <w:szCs w:val="24"/>
        </w:rPr>
        <w:t xml:space="preserve">Há de ser salientado também que proposições semelhantes já foram apresentadas em diversos Municípios do nosso país, obtendo pareceres favoráveis e a aprovação por parte dos Poderes Legislativos competentes, o que demonstra a necessidade de adequarmos também a nossa legislação </w:t>
      </w:r>
      <w:r w:rsidR="0035648C">
        <w:rPr>
          <w:rFonts w:ascii="Century Gothic" w:hAnsi="Century Gothic"/>
          <w:sz w:val="24"/>
          <w:szCs w:val="24"/>
        </w:rPr>
        <w:t xml:space="preserve">local </w:t>
      </w:r>
      <w:r>
        <w:rPr>
          <w:rFonts w:ascii="Century Gothic" w:hAnsi="Century Gothic"/>
          <w:sz w:val="24"/>
          <w:szCs w:val="24"/>
        </w:rPr>
        <w:t>à realidade dos nossos munícipes.</w:t>
      </w:r>
    </w:p>
    <w:p w:rsidR="00687D70" w:rsidRDefault="00687D70" w:rsidP="00FA55D6">
      <w:pPr>
        <w:pStyle w:val="SemEspaamento"/>
        <w:ind w:firstLine="1134"/>
        <w:jc w:val="both"/>
        <w:rPr>
          <w:rFonts w:ascii="Century Gothic" w:hAnsi="Century Gothic"/>
          <w:sz w:val="24"/>
          <w:szCs w:val="24"/>
        </w:rPr>
      </w:pPr>
    </w:p>
    <w:p w:rsidR="00A24BEC" w:rsidRDefault="00687D70" w:rsidP="0035648C">
      <w:pPr>
        <w:pStyle w:val="SemEspaamento"/>
        <w:ind w:firstLine="1134"/>
        <w:jc w:val="both"/>
        <w:rPr>
          <w:rFonts w:ascii="Century Gothic" w:hAnsi="Century Gothic"/>
          <w:sz w:val="24"/>
          <w:szCs w:val="24"/>
        </w:rPr>
      </w:pPr>
      <w:r>
        <w:rPr>
          <w:rFonts w:ascii="Century Gothic" w:hAnsi="Century Gothic"/>
          <w:sz w:val="24"/>
          <w:szCs w:val="24"/>
        </w:rPr>
        <w:t xml:space="preserve">Outro também não é o entendimento do Conselho Regional de Medicina do Paraná (CRM-PR), segundo o qual, por força do Parecer nº 2354/2011, de lavra do Conselheiro Alexandre Gustavo Bley, </w:t>
      </w:r>
      <w:r w:rsidR="0035648C">
        <w:rPr>
          <w:rFonts w:ascii="Century Gothic" w:hAnsi="Century Gothic"/>
          <w:sz w:val="24"/>
          <w:szCs w:val="24"/>
        </w:rPr>
        <w:t>que inclusive fundamenta em partes a presente proposição, “</w:t>
      </w:r>
      <w:r w:rsidR="0035648C" w:rsidRPr="0035648C">
        <w:rPr>
          <w:rFonts w:ascii="Century Gothic" w:hAnsi="Century Gothic"/>
          <w:sz w:val="24"/>
          <w:szCs w:val="24"/>
        </w:rPr>
        <w:t>o acesso as medicações gratuitas nas unidades de saúde independe</w:t>
      </w:r>
      <w:r w:rsidR="0035648C">
        <w:rPr>
          <w:rFonts w:ascii="Century Gothic" w:hAnsi="Century Gothic"/>
          <w:sz w:val="24"/>
          <w:szCs w:val="24"/>
        </w:rPr>
        <w:t>m</w:t>
      </w:r>
      <w:r w:rsidR="0035648C" w:rsidRPr="0035648C">
        <w:rPr>
          <w:rFonts w:ascii="Century Gothic" w:hAnsi="Century Gothic"/>
          <w:sz w:val="24"/>
          <w:szCs w:val="24"/>
        </w:rPr>
        <w:t xml:space="preserve"> de qual médico a prescreva, seja no âmbito particular ou público</w:t>
      </w:r>
      <w:r w:rsidR="0035648C">
        <w:rPr>
          <w:rFonts w:ascii="Century Gothic" w:hAnsi="Century Gothic"/>
          <w:sz w:val="24"/>
          <w:szCs w:val="24"/>
        </w:rPr>
        <w:t>”, destacando o documento que o próprio programa “</w:t>
      </w:r>
      <w:r w:rsidR="0035648C" w:rsidRPr="0035648C">
        <w:rPr>
          <w:rFonts w:ascii="Century Gothic" w:hAnsi="Century Gothic"/>
          <w:sz w:val="24"/>
          <w:szCs w:val="24"/>
        </w:rPr>
        <w:t>Farmácia Popular</w:t>
      </w:r>
      <w:r w:rsidR="0035648C">
        <w:rPr>
          <w:rFonts w:ascii="Century Gothic" w:hAnsi="Century Gothic"/>
          <w:sz w:val="24"/>
          <w:szCs w:val="24"/>
        </w:rPr>
        <w:t>”</w:t>
      </w:r>
      <w:r w:rsidR="0035648C" w:rsidRPr="0035648C">
        <w:rPr>
          <w:rFonts w:ascii="Century Gothic" w:hAnsi="Century Gothic"/>
          <w:sz w:val="24"/>
          <w:szCs w:val="24"/>
        </w:rPr>
        <w:t xml:space="preserve"> do Brasil, no âmbito do Programa de Saúde do Governo Federal e no contexto das ações de assistência farmacêutica</w:t>
      </w:r>
      <w:r w:rsidR="0035648C">
        <w:rPr>
          <w:rFonts w:ascii="Century Gothic" w:hAnsi="Century Gothic"/>
          <w:sz w:val="24"/>
          <w:szCs w:val="24"/>
        </w:rPr>
        <w:t>, não distingue os cidadãos, permitindo o acesso universal aos medicamentos, não havendo justo motivo para alguns governos municipais insistirem em sentido contrário.</w:t>
      </w:r>
    </w:p>
    <w:p w:rsidR="00A24BEC" w:rsidRDefault="00A24BEC" w:rsidP="00FA55D6">
      <w:pPr>
        <w:pStyle w:val="SemEspaamento"/>
        <w:ind w:firstLine="1134"/>
        <w:jc w:val="both"/>
        <w:rPr>
          <w:rFonts w:ascii="Century Gothic" w:hAnsi="Century Gothic"/>
          <w:sz w:val="24"/>
          <w:szCs w:val="24"/>
        </w:rPr>
      </w:pPr>
    </w:p>
    <w:p w:rsidR="0035648C" w:rsidRDefault="0035648C" w:rsidP="00FA55D6">
      <w:pPr>
        <w:pStyle w:val="SemEspaamento"/>
        <w:ind w:firstLine="1134"/>
        <w:jc w:val="both"/>
        <w:rPr>
          <w:rFonts w:ascii="Century Gothic" w:hAnsi="Century Gothic"/>
          <w:sz w:val="24"/>
          <w:szCs w:val="24"/>
        </w:rPr>
      </w:pPr>
      <w:r>
        <w:rPr>
          <w:rFonts w:ascii="Century Gothic" w:hAnsi="Century Gothic"/>
          <w:sz w:val="24"/>
          <w:szCs w:val="24"/>
        </w:rPr>
        <w:t>Por todo o acima exposto e justificado, o que se pretende com a presente proposição é igualizar os cidadãos rondonenses no acesso à saúde, encerrando de uma vez por todas qualquer discriminação baseada na origem dos receituários apresentados com a finalidade de obter medicamentos e produtos médico-hospitalares quando regularmente prescritos por médicos.</w:t>
      </w:r>
    </w:p>
    <w:p w:rsidR="00A24BEC" w:rsidRDefault="00A24BEC" w:rsidP="00FA55D6">
      <w:pPr>
        <w:pStyle w:val="SemEspaamento"/>
        <w:ind w:firstLine="1134"/>
        <w:jc w:val="both"/>
        <w:rPr>
          <w:rFonts w:ascii="Century Gothic" w:hAnsi="Century Gothic"/>
          <w:sz w:val="24"/>
          <w:szCs w:val="24"/>
        </w:rPr>
      </w:pPr>
    </w:p>
    <w:p w:rsidR="00FA55D6" w:rsidRDefault="00FA55D6" w:rsidP="00FA55D6">
      <w:pPr>
        <w:pStyle w:val="SemEspaamento"/>
        <w:ind w:firstLine="1134"/>
        <w:jc w:val="both"/>
        <w:rPr>
          <w:rFonts w:ascii="Century Gothic" w:hAnsi="Century Gothic"/>
          <w:sz w:val="24"/>
          <w:szCs w:val="24"/>
        </w:rPr>
      </w:pPr>
      <w:r>
        <w:rPr>
          <w:rFonts w:ascii="Century Gothic" w:hAnsi="Century Gothic"/>
          <w:sz w:val="24"/>
          <w:szCs w:val="24"/>
        </w:rPr>
        <w:t xml:space="preserve">Diante do exposto, </w:t>
      </w:r>
      <w:r w:rsidR="00C835E2">
        <w:rPr>
          <w:rFonts w:ascii="Century Gothic" w:hAnsi="Century Gothic"/>
          <w:sz w:val="24"/>
          <w:szCs w:val="24"/>
        </w:rPr>
        <w:t>o</w:t>
      </w:r>
      <w:r w:rsidR="0035648C">
        <w:rPr>
          <w:rFonts w:ascii="Century Gothic" w:hAnsi="Century Gothic"/>
          <w:sz w:val="24"/>
          <w:szCs w:val="24"/>
        </w:rPr>
        <w:t>s</w:t>
      </w:r>
      <w:r w:rsidR="00C835E2">
        <w:rPr>
          <w:rFonts w:ascii="Century Gothic" w:hAnsi="Century Gothic"/>
          <w:sz w:val="24"/>
          <w:szCs w:val="24"/>
        </w:rPr>
        <w:t xml:space="preserve"> Vereador</w:t>
      </w:r>
      <w:r w:rsidR="0035648C">
        <w:rPr>
          <w:rFonts w:ascii="Century Gothic" w:hAnsi="Century Gothic"/>
          <w:sz w:val="24"/>
          <w:szCs w:val="24"/>
        </w:rPr>
        <w:t>es</w:t>
      </w:r>
      <w:r w:rsidR="00C835E2">
        <w:rPr>
          <w:rFonts w:ascii="Century Gothic" w:hAnsi="Century Gothic"/>
          <w:sz w:val="24"/>
          <w:szCs w:val="24"/>
        </w:rPr>
        <w:t xml:space="preserve"> que abaixo subscreve</w:t>
      </w:r>
      <w:r w:rsidR="0035648C">
        <w:rPr>
          <w:rFonts w:ascii="Century Gothic" w:hAnsi="Century Gothic"/>
          <w:sz w:val="24"/>
          <w:szCs w:val="24"/>
        </w:rPr>
        <w:t>m</w:t>
      </w:r>
      <w:r w:rsidR="00C835E2">
        <w:rPr>
          <w:rFonts w:ascii="Century Gothic" w:hAnsi="Century Gothic"/>
          <w:sz w:val="24"/>
          <w:szCs w:val="24"/>
        </w:rPr>
        <w:t xml:space="preserve"> fica</w:t>
      </w:r>
      <w:r w:rsidR="0035648C">
        <w:rPr>
          <w:rFonts w:ascii="Century Gothic" w:hAnsi="Century Gothic"/>
          <w:sz w:val="24"/>
          <w:szCs w:val="24"/>
        </w:rPr>
        <w:t>m</w:t>
      </w:r>
      <w:r w:rsidR="00C835E2">
        <w:rPr>
          <w:rFonts w:ascii="Century Gothic" w:hAnsi="Century Gothic"/>
          <w:sz w:val="24"/>
          <w:szCs w:val="24"/>
        </w:rPr>
        <w:t xml:space="preserve"> no aguardo do apoio e </w:t>
      </w:r>
      <w:r>
        <w:rPr>
          <w:rFonts w:ascii="Century Gothic" w:hAnsi="Century Gothic"/>
          <w:sz w:val="24"/>
          <w:szCs w:val="24"/>
        </w:rPr>
        <w:t>aprovação desta matéria por parte dos demais Vereadores desta Casa de Leis</w:t>
      </w:r>
      <w:r w:rsidR="00C835E2">
        <w:rPr>
          <w:rFonts w:ascii="Century Gothic" w:hAnsi="Century Gothic"/>
          <w:sz w:val="24"/>
          <w:szCs w:val="24"/>
        </w:rPr>
        <w:t xml:space="preserve">, o que muito </w:t>
      </w:r>
      <w:r w:rsidR="001D52E4">
        <w:rPr>
          <w:rFonts w:ascii="Century Gothic" w:hAnsi="Century Gothic"/>
          <w:sz w:val="24"/>
          <w:szCs w:val="24"/>
        </w:rPr>
        <w:t xml:space="preserve">contribuirá com </w:t>
      </w:r>
      <w:r w:rsidR="00C835E2">
        <w:rPr>
          <w:rFonts w:ascii="Century Gothic" w:hAnsi="Century Gothic"/>
          <w:sz w:val="24"/>
          <w:szCs w:val="24"/>
        </w:rPr>
        <w:t>toda a comunidade rondonense.</w:t>
      </w:r>
    </w:p>
    <w:p w:rsidR="00FA55D6" w:rsidRPr="00FE6E2D" w:rsidRDefault="00FA55D6" w:rsidP="00FA55D6">
      <w:pPr>
        <w:pStyle w:val="SemEspaamento"/>
        <w:ind w:firstLine="1134"/>
        <w:jc w:val="both"/>
        <w:rPr>
          <w:rFonts w:ascii="Century Gothic" w:hAnsi="Century Gothic"/>
          <w:sz w:val="24"/>
          <w:szCs w:val="24"/>
        </w:rPr>
      </w:pPr>
    </w:p>
    <w:p w:rsidR="00FA55D6" w:rsidRPr="00FE6E2D" w:rsidRDefault="00FA55D6" w:rsidP="00FA55D6">
      <w:pPr>
        <w:pStyle w:val="SemEspaamento"/>
        <w:ind w:firstLine="1134"/>
        <w:jc w:val="both"/>
        <w:rPr>
          <w:rFonts w:ascii="Century Gothic" w:hAnsi="Century Gothic"/>
          <w:sz w:val="24"/>
          <w:szCs w:val="24"/>
        </w:rPr>
      </w:pPr>
      <w:r w:rsidRPr="00FE6E2D">
        <w:rPr>
          <w:rFonts w:ascii="Century Gothic" w:hAnsi="Century Gothic"/>
          <w:sz w:val="24"/>
          <w:szCs w:val="24"/>
        </w:rPr>
        <w:t>NESTES TERMOS, PEDE DEFERIMENTO.</w:t>
      </w:r>
    </w:p>
    <w:p w:rsidR="00D06D61" w:rsidRPr="00FE6E2D" w:rsidRDefault="00D06D61" w:rsidP="00D06D61">
      <w:pPr>
        <w:pStyle w:val="SemEspaamento"/>
        <w:ind w:firstLine="1134"/>
        <w:jc w:val="both"/>
        <w:rPr>
          <w:rFonts w:ascii="Century Gothic" w:hAnsi="Century Gothic"/>
          <w:sz w:val="24"/>
          <w:szCs w:val="24"/>
        </w:rPr>
      </w:pPr>
      <w:r w:rsidRPr="00FE6E2D">
        <w:rPr>
          <w:rFonts w:ascii="Century Gothic" w:hAnsi="Century Gothic"/>
          <w:sz w:val="24"/>
          <w:szCs w:val="24"/>
        </w:rPr>
        <w:t xml:space="preserve">Plenário Ariovaldo Luiz Bier, em </w:t>
      </w:r>
      <w:r w:rsidR="00FE6E2D" w:rsidRPr="00FE6E2D">
        <w:rPr>
          <w:rFonts w:ascii="Century Gothic" w:hAnsi="Century Gothic"/>
          <w:sz w:val="24"/>
          <w:szCs w:val="24"/>
        </w:rPr>
        <w:t>05 de agosto</w:t>
      </w:r>
      <w:r w:rsidRPr="00FE6E2D">
        <w:rPr>
          <w:rFonts w:ascii="Century Gothic" w:hAnsi="Century Gothic"/>
          <w:sz w:val="24"/>
          <w:szCs w:val="24"/>
        </w:rPr>
        <w:t xml:space="preserve"> de 2019.</w:t>
      </w:r>
    </w:p>
    <w:p w:rsidR="00566459" w:rsidRDefault="00566459" w:rsidP="00566459">
      <w:pPr>
        <w:pStyle w:val="SemEspaamento"/>
        <w:ind w:firstLine="1134"/>
        <w:jc w:val="both"/>
        <w:rPr>
          <w:rFonts w:ascii="Century Gothic" w:hAnsi="Century Gothic"/>
          <w:color w:val="FF0000"/>
          <w:sz w:val="24"/>
          <w:szCs w:val="24"/>
        </w:rPr>
      </w:pPr>
    </w:p>
    <w:p w:rsidR="0035648C" w:rsidRDefault="0035648C" w:rsidP="00566459">
      <w:pPr>
        <w:pStyle w:val="SemEspaamento"/>
        <w:ind w:firstLine="1134"/>
        <w:jc w:val="both"/>
        <w:rPr>
          <w:rFonts w:ascii="Century Gothic" w:hAnsi="Century Gothic"/>
          <w:color w:val="FF0000"/>
          <w:sz w:val="24"/>
          <w:szCs w:val="24"/>
        </w:rPr>
      </w:pPr>
    </w:p>
    <w:p w:rsidR="0035648C" w:rsidRPr="00AC558F" w:rsidRDefault="0035648C" w:rsidP="00566459">
      <w:pPr>
        <w:pStyle w:val="SemEspaamento"/>
        <w:ind w:firstLine="1134"/>
        <w:jc w:val="both"/>
        <w:rPr>
          <w:rFonts w:ascii="Century Gothic" w:hAnsi="Century Gothic"/>
          <w:color w:val="FF0000"/>
          <w:sz w:val="24"/>
          <w:szCs w:val="24"/>
        </w:rPr>
      </w:pPr>
    </w:p>
    <w:p w:rsidR="0031306E" w:rsidRDefault="0031306E" w:rsidP="00566459">
      <w:pPr>
        <w:pStyle w:val="SemEspaamento"/>
        <w:ind w:firstLine="1134"/>
        <w:jc w:val="both"/>
        <w:rPr>
          <w:rFonts w:ascii="Century Gothic" w:hAnsi="Century Gothic"/>
          <w:sz w:val="24"/>
          <w:szCs w:val="24"/>
        </w:rPr>
      </w:pPr>
    </w:p>
    <w:p w:rsidR="00566459" w:rsidRDefault="00F86187" w:rsidP="0035648C">
      <w:pPr>
        <w:pStyle w:val="SemEspaamento"/>
        <w:rPr>
          <w:rFonts w:ascii="Century Gothic" w:hAnsi="Century Gothic"/>
          <w:b/>
          <w:sz w:val="24"/>
          <w:szCs w:val="24"/>
        </w:rPr>
      </w:pPr>
      <w:r>
        <w:rPr>
          <w:rFonts w:ascii="Century Gothic" w:hAnsi="Century Gothic"/>
          <w:b/>
          <w:sz w:val="24"/>
          <w:szCs w:val="24"/>
        </w:rPr>
        <w:t>ARION AUGUSTO NARDELLO NASIHGIL</w:t>
      </w:r>
    </w:p>
    <w:p w:rsidR="009D7D97" w:rsidRDefault="00E900FE" w:rsidP="0035648C">
      <w:pPr>
        <w:pStyle w:val="SemEspaamento"/>
        <w:rPr>
          <w:rFonts w:ascii="Century Gothic" w:hAnsi="Century Gothic"/>
          <w:sz w:val="24"/>
          <w:szCs w:val="24"/>
        </w:rPr>
      </w:pPr>
      <w:r>
        <w:rPr>
          <w:rFonts w:ascii="Century Gothic" w:hAnsi="Century Gothic"/>
          <w:sz w:val="24"/>
          <w:szCs w:val="24"/>
        </w:rPr>
        <w:t>Vereador</w:t>
      </w:r>
    </w:p>
    <w:p w:rsidR="004D24A8" w:rsidRDefault="004D24A8" w:rsidP="00D7437F">
      <w:pPr>
        <w:pStyle w:val="SemEspaamento"/>
        <w:jc w:val="center"/>
        <w:rPr>
          <w:rFonts w:ascii="Century Gothic" w:hAnsi="Century Gothic"/>
          <w:sz w:val="24"/>
          <w:szCs w:val="24"/>
        </w:rPr>
      </w:pPr>
    </w:p>
    <w:p w:rsidR="004D24A8" w:rsidRDefault="004D24A8" w:rsidP="00D7437F">
      <w:pPr>
        <w:pStyle w:val="SemEspaamento"/>
        <w:jc w:val="center"/>
        <w:rPr>
          <w:rFonts w:ascii="Century Gothic" w:hAnsi="Century Gothic"/>
          <w:sz w:val="24"/>
          <w:szCs w:val="24"/>
        </w:rPr>
      </w:pPr>
    </w:p>
    <w:p w:rsidR="004D24A8" w:rsidRPr="004D24A8" w:rsidRDefault="004D24A8" w:rsidP="0035648C">
      <w:pPr>
        <w:pStyle w:val="SemEspaamento"/>
        <w:ind w:left="7080" w:firstLine="708"/>
        <w:jc w:val="center"/>
        <w:rPr>
          <w:rFonts w:ascii="Century Gothic" w:hAnsi="Century Gothic"/>
          <w:b/>
          <w:sz w:val="24"/>
          <w:szCs w:val="24"/>
        </w:rPr>
      </w:pPr>
      <w:r w:rsidRPr="004D24A8">
        <w:rPr>
          <w:rFonts w:ascii="Century Gothic" w:hAnsi="Century Gothic"/>
          <w:b/>
          <w:sz w:val="24"/>
          <w:szCs w:val="24"/>
        </w:rPr>
        <w:t>RONALDO POHL</w:t>
      </w:r>
    </w:p>
    <w:p w:rsidR="004D24A8" w:rsidRPr="00766722" w:rsidRDefault="004D24A8" w:rsidP="0035648C">
      <w:pPr>
        <w:pStyle w:val="SemEspaamento"/>
        <w:ind w:left="8496"/>
        <w:rPr>
          <w:rFonts w:ascii="Century Gothic" w:hAnsi="Century Gothic"/>
          <w:sz w:val="24"/>
          <w:szCs w:val="24"/>
        </w:rPr>
      </w:pPr>
      <w:r>
        <w:rPr>
          <w:rFonts w:ascii="Century Gothic" w:hAnsi="Century Gothic"/>
          <w:sz w:val="24"/>
          <w:szCs w:val="24"/>
        </w:rPr>
        <w:t>Vereador</w:t>
      </w:r>
    </w:p>
    <w:sectPr w:rsidR="004D24A8" w:rsidRPr="00766722" w:rsidSect="00FE6E2D">
      <w:pgSz w:w="11906" w:h="16838"/>
      <w:pgMar w:top="2268"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5E" w:rsidRDefault="00AE515E" w:rsidP="00D60621">
      <w:r>
        <w:separator/>
      </w:r>
    </w:p>
  </w:endnote>
  <w:endnote w:type="continuationSeparator" w:id="0">
    <w:p w:rsidR="00AE515E" w:rsidRDefault="00AE515E" w:rsidP="00D6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5E" w:rsidRDefault="00AE515E" w:rsidP="00D60621">
      <w:r>
        <w:separator/>
      </w:r>
    </w:p>
  </w:footnote>
  <w:footnote w:type="continuationSeparator" w:id="0">
    <w:p w:rsidR="00AE515E" w:rsidRDefault="00AE515E" w:rsidP="00D6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E5455"/>
    <w:multiLevelType w:val="hybridMultilevel"/>
    <w:tmpl w:val="32FEAE9A"/>
    <w:lvl w:ilvl="0" w:tplc="88D616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20"/>
    <w:rsid w:val="000116BD"/>
    <w:rsid w:val="00014815"/>
    <w:rsid w:val="000151FC"/>
    <w:rsid w:val="00035CE6"/>
    <w:rsid w:val="000D0AD8"/>
    <w:rsid w:val="000D791E"/>
    <w:rsid w:val="000E3595"/>
    <w:rsid w:val="0010315C"/>
    <w:rsid w:val="00116355"/>
    <w:rsid w:val="0012506F"/>
    <w:rsid w:val="0015159B"/>
    <w:rsid w:val="00152A45"/>
    <w:rsid w:val="00167EAC"/>
    <w:rsid w:val="00174B67"/>
    <w:rsid w:val="00185998"/>
    <w:rsid w:val="00194710"/>
    <w:rsid w:val="001A13E5"/>
    <w:rsid w:val="001A5D82"/>
    <w:rsid w:val="001C5FFF"/>
    <w:rsid w:val="001D52E4"/>
    <w:rsid w:val="0020369D"/>
    <w:rsid w:val="0020671C"/>
    <w:rsid w:val="0021153C"/>
    <w:rsid w:val="00220C2E"/>
    <w:rsid w:val="002333F6"/>
    <w:rsid w:val="00260633"/>
    <w:rsid w:val="002747F6"/>
    <w:rsid w:val="002C230D"/>
    <w:rsid w:val="002C3112"/>
    <w:rsid w:val="002D6C1C"/>
    <w:rsid w:val="002D761B"/>
    <w:rsid w:val="002E1666"/>
    <w:rsid w:val="002E6447"/>
    <w:rsid w:val="0031306E"/>
    <w:rsid w:val="00326E77"/>
    <w:rsid w:val="00327897"/>
    <w:rsid w:val="00333F27"/>
    <w:rsid w:val="00346BAF"/>
    <w:rsid w:val="0035648C"/>
    <w:rsid w:val="00361517"/>
    <w:rsid w:val="003A51E7"/>
    <w:rsid w:val="003E626F"/>
    <w:rsid w:val="003F2BE4"/>
    <w:rsid w:val="003F7205"/>
    <w:rsid w:val="004621CE"/>
    <w:rsid w:val="00486343"/>
    <w:rsid w:val="0049348F"/>
    <w:rsid w:val="004A31D3"/>
    <w:rsid w:val="004B127D"/>
    <w:rsid w:val="004D24A8"/>
    <w:rsid w:val="00505180"/>
    <w:rsid w:val="00520379"/>
    <w:rsid w:val="0052763F"/>
    <w:rsid w:val="00540082"/>
    <w:rsid w:val="00566459"/>
    <w:rsid w:val="00577381"/>
    <w:rsid w:val="00580024"/>
    <w:rsid w:val="005862D8"/>
    <w:rsid w:val="005A5E0A"/>
    <w:rsid w:val="00603B83"/>
    <w:rsid w:val="0061050C"/>
    <w:rsid w:val="00656EDD"/>
    <w:rsid w:val="00671879"/>
    <w:rsid w:val="00673D1F"/>
    <w:rsid w:val="00674507"/>
    <w:rsid w:val="00675331"/>
    <w:rsid w:val="00681061"/>
    <w:rsid w:val="0068770A"/>
    <w:rsid w:val="00687D70"/>
    <w:rsid w:val="006C5FEC"/>
    <w:rsid w:val="006F25BF"/>
    <w:rsid w:val="0072554A"/>
    <w:rsid w:val="00756491"/>
    <w:rsid w:val="00766722"/>
    <w:rsid w:val="007836C5"/>
    <w:rsid w:val="00791F14"/>
    <w:rsid w:val="007A2048"/>
    <w:rsid w:val="007A676C"/>
    <w:rsid w:val="007B175C"/>
    <w:rsid w:val="007B30A5"/>
    <w:rsid w:val="007B49EB"/>
    <w:rsid w:val="0083065A"/>
    <w:rsid w:val="008479ED"/>
    <w:rsid w:val="00864FE3"/>
    <w:rsid w:val="0086707A"/>
    <w:rsid w:val="008E71D6"/>
    <w:rsid w:val="008F3169"/>
    <w:rsid w:val="00936243"/>
    <w:rsid w:val="00950374"/>
    <w:rsid w:val="00976F9E"/>
    <w:rsid w:val="00986291"/>
    <w:rsid w:val="00994B36"/>
    <w:rsid w:val="009D7D97"/>
    <w:rsid w:val="00A14A01"/>
    <w:rsid w:val="00A24BEC"/>
    <w:rsid w:val="00A2515F"/>
    <w:rsid w:val="00A420DC"/>
    <w:rsid w:val="00A56B5A"/>
    <w:rsid w:val="00A61BB4"/>
    <w:rsid w:val="00A919A8"/>
    <w:rsid w:val="00AB3885"/>
    <w:rsid w:val="00AC558F"/>
    <w:rsid w:val="00AE515E"/>
    <w:rsid w:val="00AF43AC"/>
    <w:rsid w:val="00B34199"/>
    <w:rsid w:val="00B37020"/>
    <w:rsid w:val="00B427E8"/>
    <w:rsid w:val="00B65855"/>
    <w:rsid w:val="00B81D6E"/>
    <w:rsid w:val="00BB45F3"/>
    <w:rsid w:val="00BC7074"/>
    <w:rsid w:val="00BD0CC0"/>
    <w:rsid w:val="00BE451D"/>
    <w:rsid w:val="00C0715D"/>
    <w:rsid w:val="00C2597E"/>
    <w:rsid w:val="00C62D1B"/>
    <w:rsid w:val="00C66DE0"/>
    <w:rsid w:val="00C708DB"/>
    <w:rsid w:val="00C73D0F"/>
    <w:rsid w:val="00C835E2"/>
    <w:rsid w:val="00C849F6"/>
    <w:rsid w:val="00C97BC8"/>
    <w:rsid w:val="00CA49D9"/>
    <w:rsid w:val="00CB770C"/>
    <w:rsid w:val="00CC2385"/>
    <w:rsid w:val="00CE2CDA"/>
    <w:rsid w:val="00D007D7"/>
    <w:rsid w:val="00D04C2D"/>
    <w:rsid w:val="00D06D61"/>
    <w:rsid w:val="00D60621"/>
    <w:rsid w:val="00D6097F"/>
    <w:rsid w:val="00D7437F"/>
    <w:rsid w:val="00D83F6D"/>
    <w:rsid w:val="00DB1252"/>
    <w:rsid w:val="00DD3BD9"/>
    <w:rsid w:val="00DD3CA8"/>
    <w:rsid w:val="00DF35C6"/>
    <w:rsid w:val="00E04B05"/>
    <w:rsid w:val="00E1170B"/>
    <w:rsid w:val="00E17F98"/>
    <w:rsid w:val="00E900FE"/>
    <w:rsid w:val="00EB1DE1"/>
    <w:rsid w:val="00F04A1F"/>
    <w:rsid w:val="00F17E83"/>
    <w:rsid w:val="00F23420"/>
    <w:rsid w:val="00F42700"/>
    <w:rsid w:val="00F510E0"/>
    <w:rsid w:val="00F86187"/>
    <w:rsid w:val="00F96EA2"/>
    <w:rsid w:val="00FA55D6"/>
    <w:rsid w:val="00FE1474"/>
    <w:rsid w:val="00FE15D0"/>
    <w:rsid w:val="00FE60CF"/>
    <w:rsid w:val="00FE6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E3B99-5920-4F05-AE12-648F7FD1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331"/>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23420"/>
    <w:pPr>
      <w:spacing w:after="0" w:line="240" w:lineRule="auto"/>
    </w:pPr>
  </w:style>
  <w:style w:type="paragraph" w:styleId="Textodebalo">
    <w:name w:val="Balloon Text"/>
    <w:basedOn w:val="Normal"/>
    <w:link w:val="TextodebaloChar"/>
    <w:uiPriority w:val="99"/>
    <w:semiHidden/>
    <w:unhideWhenUsed/>
    <w:rsid w:val="00994B36"/>
    <w:rPr>
      <w:rFonts w:ascii="Segoe UI" w:hAnsi="Segoe UI" w:cs="Segoe UI"/>
      <w:sz w:val="18"/>
      <w:szCs w:val="18"/>
    </w:rPr>
  </w:style>
  <w:style w:type="character" w:customStyle="1" w:styleId="TextodebaloChar">
    <w:name w:val="Texto de balão Char"/>
    <w:basedOn w:val="Fontepargpadro"/>
    <w:link w:val="Textodebalo"/>
    <w:uiPriority w:val="99"/>
    <w:semiHidden/>
    <w:rsid w:val="00994B36"/>
    <w:rPr>
      <w:rFonts w:ascii="Segoe UI" w:eastAsia="Calibri" w:hAnsi="Segoe UI" w:cs="Segoe UI"/>
      <w:sz w:val="18"/>
      <w:szCs w:val="18"/>
    </w:rPr>
  </w:style>
  <w:style w:type="paragraph" w:styleId="Cabealho">
    <w:name w:val="header"/>
    <w:basedOn w:val="Normal"/>
    <w:link w:val="CabealhoChar"/>
    <w:uiPriority w:val="99"/>
    <w:unhideWhenUsed/>
    <w:rsid w:val="00D60621"/>
    <w:pPr>
      <w:tabs>
        <w:tab w:val="center" w:pos="4252"/>
        <w:tab w:val="right" w:pos="8504"/>
      </w:tabs>
    </w:pPr>
  </w:style>
  <w:style w:type="character" w:customStyle="1" w:styleId="CabealhoChar">
    <w:name w:val="Cabeçalho Char"/>
    <w:basedOn w:val="Fontepargpadro"/>
    <w:link w:val="Cabealho"/>
    <w:uiPriority w:val="99"/>
    <w:rsid w:val="00D60621"/>
    <w:rPr>
      <w:rFonts w:ascii="Calibri" w:eastAsia="Calibri" w:hAnsi="Calibri" w:cs="Times New Roman"/>
    </w:rPr>
  </w:style>
  <w:style w:type="paragraph" w:styleId="Rodap">
    <w:name w:val="footer"/>
    <w:basedOn w:val="Normal"/>
    <w:link w:val="RodapChar"/>
    <w:uiPriority w:val="99"/>
    <w:unhideWhenUsed/>
    <w:rsid w:val="00D60621"/>
    <w:pPr>
      <w:tabs>
        <w:tab w:val="center" w:pos="4252"/>
        <w:tab w:val="right" w:pos="8504"/>
      </w:tabs>
    </w:pPr>
  </w:style>
  <w:style w:type="character" w:customStyle="1" w:styleId="RodapChar">
    <w:name w:val="Rodapé Char"/>
    <w:basedOn w:val="Fontepargpadro"/>
    <w:link w:val="Rodap"/>
    <w:uiPriority w:val="99"/>
    <w:rsid w:val="00D606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707">
      <w:bodyDiv w:val="1"/>
      <w:marLeft w:val="0"/>
      <w:marRight w:val="0"/>
      <w:marTop w:val="0"/>
      <w:marBottom w:val="0"/>
      <w:divBdr>
        <w:top w:val="none" w:sz="0" w:space="0" w:color="auto"/>
        <w:left w:val="none" w:sz="0" w:space="0" w:color="auto"/>
        <w:bottom w:val="none" w:sz="0" w:space="0" w:color="auto"/>
        <w:right w:val="none" w:sz="0" w:space="0" w:color="auto"/>
      </w:divBdr>
    </w:div>
    <w:div w:id="77212826">
      <w:bodyDiv w:val="1"/>
      <w:marLeft w:val="0"/>
      <w:marRight w:val="0"/>
      <w:marTop w:val="0"/>
      <w:marBottom w:val="0"/>
      <w:divBdr>
        <w:top w:val="none" w:sz="0" w:space="0" w:color="auto"/>
        <w:left w:val="none" w:sz="0" w:space="0" w:color="auto"/>
        <w:bottom w:val="none" w:sz="0" w:space="0" w:color="auto"/>
        <w:right w:val="none" w:sz="0" w:space="0" w:color="auto"/>
      </w:divBdr>
    </w:div>
    <w:div w:id="130439153">
      <w:bodyDiv w:val="1"/>
      <w:marLeft w:val="0"/>
      <w:marRight w:val="0"/>
      <w:marTop w:val="0"/>
      <w:marBottom w:val="0"/>
      <w:divBdr>
        <w:top w:val="none" w:sz="0" w:space="0" w:color="auto"/>
        <w:left w:val="none" w:sz="0" w:space="0" w:color="auto"/>
        <w:bottom w:val="none" w:sz="0" w:space="0" w:color="auto"/>
        <w:right w:val="none" w:sz="0" w:space="0" w:color="auto"/>
      </w:divBdr>
    </w:div>
    <w:div w:id="720599506">
      <w:bodyDiv w:val="1"/>
      <w:marLeft w:val="0"/>
      <w:marRight w:val="0"/>
      <w:marTop w:val="0"/>
      <w:marBottom w:val="0"/>
      <w:divBdr>
        <w:top w:val="none" w:sz="0" w:space="0" w:color="auto"/>
        <w:left w:val="none" w:sz="0" w:space="0" w:color="auto"/>
        <w:bottom w:val="none" w:sz="0" w:space="0" w:color="auto"/>
        <w:right w:val="none" w:sz="0" w:space="0" w:color="auto"/>
      </w:divBdr>
    </w:div>
    <w:div w:id="958029837">
      <w:bodyDiv w:val="1"/>
      <w:marLeft w:val="0"/>
      <w:marRight w:val="0"/>
      <w:marTop w:val="0"/>
      <w:marBottom w:val="0"/>
      <w:divBdr>
        <w:top w:val="none" w:sz="0" w:space="0" w:color="auto"/>
        <w:left w:val="none" w:sz="0" w:space="0" w:color="auto"/>
        <w:bottom w:val="none" w:sz="0" w:space="0" w:color="auto"/>
        <w:right w:val="none" w:sz="0" w:space="0" w:color="auto"/>
      </w:divBdr>
    </w:div>
    <w:div w:id="18639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1601</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Carlos Diesel</cp:lastModifiedBy>
  <cp:revision>5</cp:revision>
  <cp:lastPrinted>2017-02-17T16:24:00Z</cp:lastPrinted>
  <dcterms:created xsi:type="dcterms:W3CDTF">2019-08-04T23:43:00Z</dcterms:created>
  <dcterms:modified xsi:type="dcterms:W3CDTF">2019-08-05T17:18:00Z</dcterms:modified>
</cp:coreProperties>
</file>