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407" w:rsidRPr="00242459" w:rsidRDefault="00FE7407" w:rsidP="00FE7407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MENSAGEM E EXPOSIÇÃO </w:t>
      </w:r>
      <w:r w:rsidR="00BE73B3">
        <w:rPr>
          <w:rFonts w:ascii="Century Gothic" w:hAnsi="Century Gothic"/>
          <w:b/>
          <w:sz w:val="24"/>
          <w:szCs w:val="24"/>
        </w:rPr>
        <w:t>AO PROJETO DE RESOLUÇÃO</w:t>
      </w:r>
      <w:r w:rsidRPr="00242459">
        <w:rPr>
          <w:rFonts w:ascii="Century Gothic" w:hAnsi="Century Gothic"/>
          <w:b/>
          <w:sz w:val="24"/>
          <w:szCs w:val="24"/>
        </w:rPr>
        <w:t xml:space="preserve"> Nº </w:t>
      </w:r>
      <w:r w:rsidR="00BE73B3">
        <w:rPr>
          <w:rFonts w:ascii="Century Gothic" w:hAnsi="Century Gothic"/>
          <w:b/>
          <w:sz w:val="24"/>
          <w:szCs w:val="24"/>
        </w:rPr>
        <w:t>0</w:t>
      </w:r>
      <w:r w:rsidR="003435C0">
        <w:rPr>
          <w:rFonts w:ascii="Century Gothic" w:hAnsi="Century Gothic"/>
          <w:b/>
          <w:sz w:val="24"/>
          <w:szCs w:val="24"/>
        </w:rPr>
        <w:t>3</w:t>
      </w:r>
      <w:r w:rsidRPr="00242459">
        <w:rPr>
          <w:rFonts w:ascii="Century Gothic" w:hAnsi="Century Gothic"/>
          <w:b/>
          <w:sz w:val="24"/>
          <w:szCs w:val="24"/>
        </w:rPr>
        <w:t>/201</w:t>
      </w:r>
      <w:r>
        <w:rPr>
          <w:rFonts w:ascii="Century Gothic" w:hAnsi="Century Gothic"/>
          <w:b/>
          <w:sz w:val="24"/>
          <w:szCs w:val="24"/>
        </w:rPr>
        <w:t>6</w:t>
      </w:r>
    </w:p>
    <w:p w:rsidR="00FE7407" w:rsidRPr="00457BA7" w:rsidRDefault="00FE7407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57BA7">
        <w:rPr>
          <w:rFonts w:ascii="Century Gothic" w:hAnsi="Century Gothic"/>
          <w:sz w:val="24"/>
          <w:szCs w:val="24"/>
        </w:rPr>
        <w:t xml:space="preserve">Data: </w:t>
      </w:r>
      <w:r w:rsidR="00BE73B3">
        <w:rPr>
          <w:rFonts w:ascii="Century Gothic" w:hAnsi="Century Gothic"/>
          <w:sz w:val="24"/>
          <w:szCs w:val="24"/>
        </w:rPr>
        <w:t xml:space="preserve">04 de novembro </w:t>
      </w:r>
      <w:r w:rsidRPr="00457BA7">
        <w:rPr>
          <w:rFonts w:ascii="Century Gothic" w:hAnsi="Century Gothic"/>
          <w:sz w:val="24"/>
          <w:szCs w:val="24"/>
        </w:rPr>
        <w:t>de 201</w:t>
      </w:r>
      <w:r>
        <w:rPr>
          <w:rFonts w:ascii="Century Gothic" w:hAnsi="Century Gothic"/>
          <w:sz w:val="24"/>
          <w:szCs w:val="24"/>
        </w:rPr>
        <w:t>6</w:t>
      </w:r>
    </w:p>
    <w:p w:rsidR="00FE7407" w:rsidRPr="00457BA7" w:rsidRDefault="00FE7407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E7407" w:rsidRDefault="00FE7407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EF3535" w:rsidRDefault="00EF3535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EF3535" w:rsidRDefault="00EF3535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EF3535" w:rsidRDefault="00EF3535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E7407" w:rsidRDefault="00FE7407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E7407" w:rsidRDefault="00FE7407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Senhores Vereadores,</w:t>
      </w:r>
    </w:p>
    <w:p w:rsidR="00FE7407" w:rsidRDefault="00FE7407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FE7407" w:rsidRDefault="00FE7407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Viemos através do presente Projeto de </w:t>
      </w:r>
      <w:r w:rsidR="00EF3535">
        <w:rPr>
          <w:rFonts w:ascii="Century Gothic" w:hAnsi="Century Gothic"/>
          <w:sz w:val="24"/>
          <w:szCs w:val="24"/>
        </w:rPr>
        <w:t>Resolução</w:t>
      </w:r>
      <w:r>
        <w:rPr>
          <w:rFonts w:ascii="Century Gothic" w:hAnsi="Century Gothic"/>
          <w:sz w:val="24"/>
          <w:szCs w:val="24"/>
        </w:rPr>
        <w:t xml:space="preserve"> propor uma</w:t>
      </w:r>
      <w:r w:rsidR="00EF3535">
        <w:rPr>
          <w:rFonts w:ascii="Century Gothic" w:hAnsi="Century Gothic"/>
          <w:sz w:val="24"/>
          <w:szCs w:val="24"/>
        </w:rPr>
        <w:t xml:space="preserve"> </w:t>
      </w:r>
      <w:r w:rsidR="00EF3535" w:rsidRPr="00EF3535">
        <w:rPr>
          <w:rFonts w:ascii="Century Gothic" w:hAnsi="Century Gothic"/>
          <w:sz w:val="24"/>
          <w:szCs w:val="24"/>
        </w:rPr>
        <w:t>altera</w:t>
      </w:r>
      <w:r w:rsidR="00EF3535">
        <w:rPr>
          <w:rFonts w:ascii="Century Gothic" w:hAnsi="Century Gothic"/>
          <w:sz w:val="24"/>
          <w:szCs w:val="24"/>
        </w:rPr>
        <w:t>ção n</w:t>
      </w:r>
      <w:r w:rsidR="00EF3535" w:rsidRPr="00EF3535">
        <w:rPr>
          <w:rFonts w:ascii="Century Gothic" w:hAnsi="Century Gothic"/>
          <w:sz w:val="24"/>
          <w:szCs w:val="24"/>
        </w:rPr>
        <w:t>o Orçamento da Câmara Municipal de Marechal Cândido Rondon para o exercício financeiro de 2016.</w:t>
      </w:r>
    </w:p>
    <w:p w:rsidR="00EF3535" w:rsidRDefault="00EF3535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EF3535" w:rsidRDefault="00EF3535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Nos termos do artigo 12 da Lei Municipal nº 4.825, de 23 de dezembro de 2015, esta Casa de Leis pode suplementar</w:t>
      </w:r>
      <w:r w:rsidRPr="00EF3535">
        <w:rPr>
          <w:rFonts w:ascii="Century Gothic" w:hAnsi="Century Gothic"/>
          <w:sz w:val="24"/>
          <w:szCs w:val="24"/>
        </w:rPr>
        <w:t>, mediante ato próprio, seus créditos</w:t>
      </w:r>
      <w:r>
        <w:rPr>
          <w:rFonts w:ascii="Century Gothic" w:hAnsi="Century Gothic"/>
          <w:sz w:val="24"/>
          <w:szCs w:val="24"/>
        </w:rPr>
        <w:t xml:space="preserve"> </w:t>
      </w:r>
      <w:r w:rsidRPr="00EF3535">
        <w:rPr>
          <w:rFonts w:ascii="Century Gothic" w:hAnsi="Century Gothic"/>
          <w:sz w:val="24"/>
          <w:szCs w:val="24"/>
        </w:rPr>
        <w:t xml:space="preserve">orçamentários até a importância correspondente ao percentual </w:t>
      </w:r>
      <w:r>
        <w:rPr>
          <w:rFonts w:ascii="Century Gothic" w:hAnsi="Century Gothic"/>
          <w:sz w:val="24"/>
          <w:szCs w:val="24"/>
        </w:rPr>
        <w:t>concedido ao Executivo Municipal</w:t>
      </w:r>
      <w:r w:rsidRPr="00EF3535">
        <w:rPr>
          <w:rFonts w:ascii="Century Gothic" w:hAnsi="Century Gothic"/>
          <w:sz w:val="24"/>
          <w:szCs w:val="24"/>
        </w:rPr>
        <w:t>, usando para tanto, como recursos, a anulação parcial ou total de dotações especificas do órgão, compreendendo o reforço de dotação e a criação de fontes de recursos.</w:t>
      </w:r>
    </w:p>
    <w:p w:rsidR="00EF3535" w:rsidRDefault="00EF3535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EF3535" w:rsidRDefault="00EF3535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Sendo assim, o setor Contábil desta Casa de Leis apresentou a necessidade de alterar o orçamento vigente, em razão dos pagamentos relativos a folha de pagamento e décimo terceiro salário, motivado principalmente pelas rescisões dos ocupantes de cargos de provimento em comissão.</w:t>
      </w:r>
    </w:p>
    <w:p w:rsidR="00EF3535" w:rsidRDefault="00EF3535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FE7407" w:rsidRDefault="00EF3535" w:rsidP="00EF3535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Desta forma, para que não ocorra nenhum impedimento, esperamos </w:t>
      </w:r>
      <w:r w:rsidR="00FE7407">
        <w:rPr>
          <w:rFonts w:ascii="Century Gothic" w:hAnsi="Century Gothic"/>
          <w:sz w:val="24"/>
          <w:szCs w:val="24"/>
        </w:rPr>
        <w:t>o apoio dos demais Vereadores na aprovação desta importante matéria.</w:t>
      </w:r>
    </w:p>
    <w:p w:rsidR="00FE7407" w:rsidRDefault="00FE7407" w:rsidP="00FE7407">
      <w:pPr>
        <w:pStyle w:val="SemEspaamento"/>
        <w:ind w:firstLine="2835"/>
        <w:jc w:val="both"/>
        <w:rPr>
          <w:rFonts w:ascii="Century Gothic" w:hAnsi="Century Gothic"/>
          <w:sz w:val="24"/>
          <w:szCs w:val="24"/>
        </w:rPr>
      </w:pPr>
    </w:p>
    <w:p w:rsidR="00C80E7B" w:rsidRPr="00701721" w:rsidRDefault="00C80E7B" w:rsidP="00C80E7B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>NESTES TERMOS, PEDEM DEFERIMENTO.</w:t>
      </w:r>
    </w:p>
    <w:p w:rsidR="00C80E7B" w:rsidRDefault="00C80E7B" w:rsidP="00C80E7B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 xml:space="preserve">Sala das Sessões, em </w:t>
      </w:r>
      <w:r>
        <w:rPr>
          <w:rFonts w:ascii="Century Gothic" w:hAnsi="Century Gothic"/>
          <w:sz w:val="24"/>
          <w:szCs w:val="24"/>
        </w:rPr>
        <w:t>04 de novembro de 2016.</w:t>
      </w:r>
    </w:p>
    <w:p w:rsidR="00C80E7B" w:rsidRDefault="00C80E7B" w:rsidP="00C80E7B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C80E7B" w:rsidRDefault="00C80E7B" w:rsidP="00C80E7B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EF3535" w:rsidRDefault="00EF3535" w:rsidP="00C80E7B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EF3535" w:rsidRDefault="00EF3535" w:rsidP="00C80E7B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EF3535" w:rsidRDefault="00EF3535" w:rsidP="00C80E7B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EF3535" w:rsidRDefault="00EF3535" w:rsidP="00C80E7B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C80E7B" w:rsidRDefault="00C80E7B" w:rsidP="00C80E7B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C80E7B" w:rsidRDefault="00C80E7B" w:rsidP="00C80E7B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JOÃO MARCOS GOMES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DORIVALDO KIST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JOSOÉ REINALDO PEDRALLI</w:t>
      </w:r>
    </w:p>
    <w:p w:rsidR="00C80E7B" w:rsidRDefault="00C80E7B" w:rsidP="00C80E7B">
      <w:pPr>
        <w:pStyle w:val="SemEspaamen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Vereador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Vereador</w:t>
      </w:r>
      <w:proofErr w:type="spellEnd"/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Vereador</w:t>
      </w:r>
      <w:proofErr w:type="spellEnd"/>
    </w:p>
    <w:p w:rsidR="00C80E7B" w:rsidRPr="00457BA7" w:rsidRDefault="00C80E7B" w:rsidP="00C80E7B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Pr="00701721" w:rsidRDefault="00BE73B3" w:rsidP="00BE73B3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701721">
        <w:rPr>
          <w:rFonts w:ascii="Century Gothic" w:hAnsi="Century Gothic"/>
          <w:b/>
          <w:sz w:val="24"/>
          <w:szCs w:val="24"/>
        </w:rPr>
        <w:lastRenderedPageBreak/>
        <w:t xml:space="preserve">Projeto de Resolução Nº </w:t>
      </w:r>
      <w:r>
        <w:rPr>
          <w:rFonts w:ascii="Century Gothic" w:hAnsi="Century Gothic"/>
          <w:b/>
          <w:sz w:val="24"/>
          <w:szCs w:val="24"/>
        </w:rPr>
        <w:t>0</w:t>
      </w:r>
      <w:r w:rsidR="003435C0">
        <w:rPr>
          <w:rFonts w:ascii="Century Gothic" w:hAnsi="Century Gothic"/>
          <w:b/>
          <w:sz w:val="24"/>
          <w:szCs w:val="24"/>
        </w:rPr>
        <w:t>3</w:t>
      </w:r>
      <w:bookmarkStart w:id="0" w:name="_GoBack"/>
      <w:bookmarkEnd w:id="0"/>
      <w:r w:rsidRPr="00701721">
        <w:rPr>
          <w:rFonts w:ascii="Century Gothic" w:hAnsi="Century Gothic"/>
          <w:b/>
          <w:sz w:val="24"/>
          <w:szCs w:val="24"/>
        </w:rPr>
        <w:t>/201</w:t>
      </w:r>
      <w:r>
        <w:rPr>
          <w:rFonts w:ascii="Century Gothic" w:hAnsi="Century Gothic"/>
          <w:b/>
          <w:sz w:val="24"/>
          <w:szCs w:val="24"/>
        </w:rPr>
        <w:t>6</w:t>
      </w:r>
      <w:r w:rsidRPr="00701721">
        <w:rPr>
          <w:rFonts w:ascii="Century Gothic" w:hAnsi="Century Gothic"/>
          <w:b/>
          <w:sz w:val="24"/>
          <w:szCs w:val="24"/>
        </w:rPr>
        <w:t xml:space="preserve"> </w:t>
      </w:r>
    </w:p>
    <w:p w:rsidR="00BE73B3" w:rsidRPr="00701721" w:rsidRDefault="00BE73B3" w:rsidP="00BE73B3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 xml:space="preserve">Data: </w:t>
      </w:r>
      <w:r>
        <w:rPr>
          <w:rFonts w:ascii="Century Gothic" w:hAnsi="Century Gothic"/>
          <w:sz w:val="24"/>
          <w:szCs w:val="24"/>
        </w:rPr>
        <w:t>04 de novembro de 2016</w:t>
      </w:r>
    </w:p>
    <w:p w:rsidR="00BE73B3" w:rsidRDefault="00BE73B3" w:rsidP="00BE73B3">
      <w:pPr>
        <w:pStyle w:val="SemEspaamento"/>
        <w:ind w:left="3402"/>
        <w:jc w:val="both"/>
        <w:rPr>
          <w:rFonts w:ascii="Century Gothic" w:hAnsi="Century Gothic"/>
          <w:b/>
          <w:sz w:val="24"/>
          <w:szCs w:val="24"/>
        </w:rPr>
      </w:pPr>
    </w:p>
    <w:p w:rsidR="00BE73B3" w:rsidRPr="00701721" w:rsidRDefault="00BE73B3" w:rsidP="00BE73B3">
      <w:pPr>
        <w:pStyle w:val="SemEspaamento"/>
        <w:ind w:left="3402"/>
        <w:jc w:val="both"/>
        <w:rPr>
          <w:rFonts w:ascii="Century Gothic" w:hAnsi="Century Gothic"/>
          <w:b/>
          <w:sz w:val="24"/>
          <w:szCs w:val="24"/>
        </w:rPr>
      </w:pPr>
      <w:r w:rsidRPr="00701721">
        <w:rPr>
          <w:rFonts w:ascii="Century Gothic" w:hAnsi="Century Gothic"/>
          <w:b/>
          <w:sz w:val="24"/>
          <w:szCs w:val="24"/>
        </w:rPr>
        <w:t xml:space="preserve">Ementa: </w:t>
      </w:r>
      <w:r>
        <w:rPr>
          <w:rFonts w:ascii="Century Gothic" w:hAnsi="Century Gothic"/>
          <w:b/>
          <w:sz w:val="24"/>
          <w:szCs w:val="24"/>
        </w:rPr>
        <w:t>altera o Orçamento da Câmara Municipal de Marechal Cândido Rondon para o exercício financeiro de 2016,</w:t>
      </w:r>
      <w:r w:rsidRPr="00701721">
        <w:rPr>
          <w:rFonts w:ascii="Century Gothic" w:hAnsi="Century Gothic"/>
          <w:b/>
          <w:sz w:val="24"/>
          <w:szCs w:val="24"/>
        </w:rPr>
        <w:t xml:space="preserve"> e dá outras providências.</w:t>
      </w:r>
    </w:p>
    <w:p w:rsidR="00BE73B3" w:rsidRPr="00701721" w:rsidRDefault="00BE73B3" w:rsidP="00BE73B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 xml:space="preserve">Os Vereadores que abaixam subscrevem, membros da Mesa Diretiva, no uso de suas atribuições legais que lhe são conferidas pelo Regimento Interno desta Casa de Leis, </w:t>
      </w:r>
      <w:r>
        <w:rPr>
          <w:rFonts w:ascii="Century Gothic" w:hAnsi="Century Gothic"/>
          <w:sz w:val="24"/>
          <w:szCs w:val="24"/>
        </w:rPr>
        <w:t>e atendendo ao que preceitua o artigo 12 da Lei Municipal nº 4.</w:t>
      </w:r>
      <w:r w:rsidR="00FB70BA">
        <w:rPr>
          <w:rFonts w:ascii="Century Gothic" w:hAnsi="Century Gothic"/>
          <w:sz w:val="24"/>
          <w:szCs w:val="24"/>
        </w:rPr>
        <w:t>825</w:t>
      </w:r>
      <w:r>
        <w:rPr>
          <w:rFonts w:ascii="Century Gothic" w:hAnsi="Century Gothic"/>
          <w:sz w:val="24"/>
          <w:szCs w:val="24"/>
        </w:rPr>
        <w:t xml:space="preserve">, de </w:t>
      </w:r>
      <w:r w:rsidR="00FB70BA">
        <w:rPr>
          <w:rFonts w:ascii="Century Gothic" w:hAnsi="Century Gothic"/>
          <w:sz w:val="24"/>
          <w:szCs w:val="24"/>
        </w:rPr>
        <w:t>23 de dezembro de 2015</w:t>
      </w:r>
      <w:r>
        <w:rPr>
          <w:rFonts w:ascii="Century Gothic" w:hAnsi="Century Gothic"/>
          <w:sz w:val="24"/>
          <w:szCs w:val="24"/>
        </w:rPr>
        <w:t xml:space="preserve">, </w:t>
      </w:r>
      <w:r w:rsidRPr="00701721">
        <w:rPr>
          <w:rFonts w:ascii="Century Gothic" w:hAnsi="Century Gothic"/>
          <w:sz w:val="24"/>
          <w:szCs w:val="24"/>
        </w:rPr>
        <w:t>apresentam o seguinte Projeto de Resolução:</w:t>
      </w: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>"Faço saber, que a Câmara Municipal de Marechal Cândido Rondon aprovou, e eu, Presidente, Promulgo a seguinte Resolução:</w:t>
      </w: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>Art. 1º -</w:t>
      </w:r>
      <w:r>
        <w:rPr>
          <w:rFonts w:ascii="Century Gothic" w:hAnsi="Century Gothic"/>
          <w:sz w:val="24"/>
          <w:szCs w:val="24"/>
        </w:rPr>
        <w:t xml:space="preserve"> </w:t>
      </w:r>
      <w:r w:rsidR="00FB70BA">
        <w:rPr>
          <w:rFonts w:ascii="Century Gothic" w:hAnsi="Century Gothic"/>
          <w:sz w:val="24"/>
          <w:szCs w:val="24"/>
        </w:rPr>
        <w:t>Esta</w:t>
      </w:r>
      <w:r>
        <w:rPr>
          <w:rFonts w:ascii="Century Gothic" w:hAnsi="Century Gothic"/>
          <w:sz w:val="24"/>
          <w:szCs w:val="24"/>
        </w:rPr>
        <w:t xml:space="preserve"> Resolução altera o Orçamento da Câmara Municipal de Marechal Cândido Rondon, Estado do Paraná, para o exercício financeiro de 201</w:t>
      </w:r>
      <w:r w:rsidR="00FB70BA">
        <w:rPr>
          <w:rFonts w:ascii="Century Gothic" w:hAnsi="Century Gothic"/>
          <w:sz w:val="24"/>
          <w:szCs w:val="24"/>
        </w:rPr>
        <w:t>6</w:t>
      </w:r>
      <w:r>
        <w:rPr>
          <w:rFonts w:ascii="Century Gothic" w:hAnsi="Century Gothic"/>
          <w:sz w:val="24"/>
          <w:szCs w:val="24"/>
        </w:rPr>
        <w:t xml:space="preserve">, nos termos do artigo 12 da Lei Municipal nº </w:t>
      </w:r>
      <w:r w:rsidR="00FB70BA">
        <w:rPr>
          <w:rFonts w:ascii="Century Gothic" w:hAnsi="Century Gothic"/>
          <w:sz w:val="24"/>
          <w:szCs w:val="24"/>
        </w:rPr>
        <w:t>4.825, de 23 de dezembro de 2015.</w:t>
      </w: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Art. 2º - </w:t>
      </w:r>
      <w:r w:rsidR="00FB70BA">
        <w:rPr>
          <w:rFonts w:ascii="Century Gothic" w:hAnsi="Century Gothic"/>
          <w:sz w:val="24"/>
          <w:szCs w:val="24"/>
        </w:rPr>
        <w:t>F</w:t>
      </w:r>
      <w:r>
        <w:rPr>
          <w:rFonts w:ascii="Century Gothic" w:hAnsi="Century Gothic"/>
          <w:sz w:val="24"/>
          <w:szCs w:val="24"/>
        </w:rPr>
        <w:t xml:space="preserve">ica o Presidente da Câmara Municipal de Marechal Cândido Rondon autorizado a abrir crédito suplementar, no valor de R$ </w:t>
      </w:r>
      <w:r w:rsidR="00FB70BA">
        <w:rPr>
          <w:rFonts w:ascii="Century Gothic" w:hAnsi="Century Gothic"/>
          <w:sz w:val="24"/>
          <w:szCs w:val="24"/>
        </w:rPr>
        <w:t>480</w:t>
      </w:r>
      <w:r>
        <w:rPr>
          <w:rFonts w:ascii="Century Gothic" w:hAnsi="Century Gothic"/>
          <w:sz w:val="24"/>
          <w:szCs w:val="24"/>
        </w:rPr>
        <w:t>.000,00 (</w:t>
      </w:r>
      <w:r w:rsidR="00FB70BA">
        <w:rPr>
          <w:rFonts w:ascii="Century Gothic" w:hAnsi="Century Gothic"/>
          <w:sz w:val="24"/>
          <w:szCs w:val="24"/>
        </w:rPr>
        <w:t xml:space="preserve">quatrocentos e oitenta </w:t>
      </w:r>
      <w:r>
        <w:rPr>
          <w:rFonts w:ascii="Century Gothic" w:hAnsi="Century Gothic"/>
          <w:sz w:val="24"/>
          <w:szCs w:val="24"/>
        </w:rPr>
        <w:t>mil reais), de acordo com a seguinte classificação:</w:t>
      </w:r>
    </w:p>
    <w:p w:rsidR="00BE73B3" w:rsidRDefault="00BE73B3" w:rsidP="00BE73B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B70BA" w:rsidRPr="00FB70BA" w:rsidRDefault="00FB70BA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FB70BA">
        <w:rPr>
          <w:rFonts w:ascii="Century Gothic" w:hAnsi="Century Gothic"/>
          <w:sz w:val="24"/>
          <w:szCs w:val="24"/>
        </w:rPr>
        <w:t>3.1.90.11 - Vencimentos e vantagens fixas - pessoal civil</w:t>
      </w:r>
      <w:r>
        <w:rPr>
          <w:rFonts w:ascii="Century Gothic" w:hAnsi="Century Gothic"/>
          <w:sz w:val="24"/>
          <w:szCs w:val="24"/>
        </w:rPr>
        <w:t>................</w:t>
      </w:r>
      <w:r w:rsidRPr="00FB70BA">
        <w:rPr>
          <w:rFonts w:ascii="Century Gothic" w:hAnsi="Century Gothic"/>
          <w:sz w:val="24"/>
          <w:szCs w:val="24"/>
        </w:rPr>
        <w:t xml:space="preserve"> R$ 400.000,00</w:t>
      </w:r>
    </w:p>
    <w:p w:rsidR="00BE73B3" w:rsidRPr="004E5ADE" w:rsidRDefault="00FB70BA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FB70BA">
        <w:rPr>
          <w:rFonts w:ascii="Century Gothic" w:hAnsi="Century Gothic"/>
          <w:sz w:val="24"/>
          <w:szCs w:val="24"/>
        </w:rPr>
        <w:t>3.1.90.13 - Obrigações patronais</w:t>
      </w:r>
      <w:r>
        <w:rPr>
          <w:rFonts w:ascii="Century Gothic" w:hAnsi="Century Gothic"/>
          <w:sz w:val="24"/>
          <w:szCs w:val="24"/>
        </w:rPr>
        <w:t xml:space="preserve">........................................................ </w:t>
      </w:r>
      <w:r w:rsidRPr="00FB70BA">
        <w:rPr>
          <w:rFonts w:ascii="Century Gothic" w:hAnsi="Century Gothic"/>
          <w:sz w:val="24"/>
          <w:szCs w:val="24"/>
        </w:rPr>
        <w:t>R$ 80.000,00</w:t>
      </w:r>
    </w:p>
    <w:p w:rsidR="00FB70BA" w:rsidRDefault="00FB70BA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TOTAL:.....................................................................................................</w:t>
      </w:r>
      <w:proofErr w:type="gramEnd"/>
      <w:r>
        <w:rPr>
          <w:rFonts w:ascii="Century Gothic" w:hAnsi="Century Gothic"/>
          <w:sz w:val="24"/>
          <w:szCs w:val="24"/>
        </w:rPr>
        <w:t xml:space="preserve"> R$ 480.000,00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4E5ADE">
        <w:rPr>
          <w:rFonts w:ascii="Century Gothic" w:hAnsi="Century Gothic"/>
          <w:sz w:val="24"/>
          <w:szCs w:val="24"/>
        </w:rPr>
        <w:t xml:space="preserve">Art. 3º – Servirá de recurso para a cobertura do Crédito Adicional Suplementar de que trata o </w:t>
      </w:r>
      <w:r>
        <w:rPr>
          <w:rFonts w:ascii="Century Gothic" w:hAnsi="Century Gothic"/>
          <w:sz w:val="24"/>
          <w:szCs w:val="24"/>
        </w:rPr>
        <w:t>a</w:t>
      </w:r>
      <w:r w:rsidRPr="004E5ADE">
        <w:rPr>
          <w:rFonts w:ascii="Century Gothic" w:hAnsi="Century Gothic"/>
          <w:sz w:val="24"/>
          <w:szCs w:val="24"/>
        </w:rPr>
        <w:t xml:space="preserve">rtigo anterior, na forma </w:t>
      </w:r>
      <w:r>
        <w:rPr>
          <w:rFonts w:ascii="Century Gothic" w:hAnsi="Century Gothic"/>
          <w:sz w:val="24"/>
          <w:szCs w:val="24"/>
        </w:rPr>
        <w:t>da Lei</w:t>
      </w:r>
      <w:r w:rsidRPr="004E5ADE">
        <w:rPr>
          <w:rFonts w:ascii="Century Gothic" w:hAnsi="Century Gothic"/>
          <w:sz w:val="24"/>
          <w:szCs w:val="24"/>
        </w:rPr>
        <w:t>, a redução parcial da seguinte dotação:</w:t>
      </w:r>
    </w:p>
    <w:p w:rsidR="00BE73B3" w:rsidRDefault="00BE73B3" w:rsidP="00BE73B3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FB70BA" w:rsidRPr="00FB70BA" w:rsidRDefault="00FB70BA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FB70BA">
        <w:rPr>
          <w:rFonts w:ascii="Century Gothic" w:hAnsi="Century Gothic"/>
          <w:sz w:val="24"/>
          <w:szCs w:val="24"/>
        </w:rPr>
        <w:t>3.3.90.14 - Diárias - pessoal civil</w:t>
      </w:r>
      <w:r>
        <w:rPr>
          <w:rFonts w:ascii="Century Gothic" w:hAnsi="Century Gothic"/>
          <w:sz w:val="24"/>
          <w:szCs w:val="24"/>
        </w:rPr>
        <w:t>...........................................................</w:t>
      </w:r>
      <w:r w:rsidRPr="00FB70BA">
        <w:rPr>
          <w:rFonts w:ascii="Century Gothic" w:hAnsi="Century Gothic"/>
          <w:sz w:val="24"/>
          <w:szCs w:val="24"/>
        </w:rPr>
        <w:t xml:space="preserve"> R$ 180.000,00</w:t>
      </w:r>
    </w:p>
    <w:p w:rsidR="00BE73B3" w:rsidRDefault="00FB70BA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FB70BA">
        <w:rPr>
          <w:rFonts w:ascii="Century Gothic" w:hAnsi="Century Gothic"/>
          <w:sz w:val="24"/>
          <w:szCs w:val="24"/>
        </w:rPr>
        <w:t>3.3.90.39 - Outros serviços de terceiros - pessoa jurídica</w:t>
      </w:r>
      <w:r>
        <w:rPr>
          <w:rFonts w:ascii="Century Gothic" w:hAnsi="Century Gothic"/>
          <w:sz w:val="24"/>
          <w:szCs w:val="24"/>
        </w:rPr>
        <w:t>.................</w:t>
      </w:r>
      <w:r w:rsidRPr="00FB70BA">
        <w:rPr>
          <w:rFonts w:ascii="Century Gothic" w:hAnsi="Century Gothic"/>
          <w:sz w:val="24"/>
          <w:szCs w:val="24"/>
        </w:rPr>
        <w:t xml:space="preserve"> R$ 300.000,00</w:t>
      </w:r>
    </w:p>
    <w:p w:rsidR="00FB70BA" w:rsidRPr="004A1D23" w:rsidRDefault="00FB70BA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TOTAL:.....................................................................................................</w:t>
      </w:r>
      <w:proofErr w:type="gramEnd"/>
      <w:r>
        <w:rPr>
          <w:rFonts w:ascii="Century Gothic" w:hAnsi="Century Gothic"/>
          <w:sz w:val="24"/>
          <w:szCs w:val="24"/>
        </w:rPr>
        <w:t xml:space="preserve"> R$ 480.000,00</w:t>
      </w:r>
    </w:p>
    <w:p w:rsidR="00FB70BA" w:rsidRDefault="00FB70BA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Art. 4</w:t>
      </w:r>
      <w:r w:rsidRPr="005966F2">
        <w:rPr>
          <w:rFonts w:ascii="Century Gothic" w:hAnsi="Century Gothic"/>
          <w:sz w:val="24"/>
          <w:szCs w:val="24"/>
        </w:rPr>
        <w:t xml:space="preserve">° - </w:t>
      </w:r>
      <w:r w:rsidRPr="00701721">
        <w:rPr>
          <w:rFonts w:ascii="Century Gothic" w:hAnsi="Century Gothic"/>
          <w:sz w:val="24"/>
          <w:szCs w:val="24"/>
        </w:rPr>
        <w:t>Esta Resolução entra em vigor na data de sua publicação."</w:t>
      </w: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BE73B3" w:rsidRPr="00701721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>NESTES TERMOS, PEDEM DEFERIMENTO.</w:t>
      </w: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701721">
        <w:rPr>
          <w:rFonts w:ascii="Century Gothic" w:hAnsi="Century Gothic"/>
          <w:sz w:val="24"/>
          <w:szCs w:val="24"/>
        </w:rPr>
        <w:t xml:space="preserve">Sala das Sessões, em </w:t>
      </w:r>
      <w:r w:rsidR="00FB70BA">
        <w:rPr>
          <w:rFonts w:ascii="Century Gothic" w:hAnsi="Century Gothic"/>
          <w:sz w:val="24"/>
          <w:szCs w:val="24"/>
        </w:rPr>
        <w:t>04 de novembro de 2016</w:t>
      </w:r>
      <w:r>
        <w:rPr>
          <w:rFonts w:ascii="Century Gothic" w:hAnsi="Century Gothic"/>
          <w:sz w:val="24"/>
          <w:szCs w:val="24"/>
        </w:rPr>
        <w:t>.</w:t>
      </w:r>
    </w:p>
    <w:p w:rsidR="00BE73B3" w:rsidRDefault="00BE73B3" w:rsidP="00BE73B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FB70BA" w:rsidRDefault="00FB70BA" w:rsidP="00FB70BA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FB70BA" w:rsidRDefault="00FB70BA" w:rsidP="00FB70BA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:rsidR="00FB70BA" w:rsidRDefault="00BE73B3" w:rsidP="00FB70BA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JOÃO MARCOS GOMES</w:t>
      </w:r>
      <w:r w:rsidR="00FB70BA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 w:rsidR="00FB70BA">
        <w:rPr>
          <w:rFonts w:ascii="Century Gothic" w:hAnsi="Century Gothic"/>
          <w:b/>
          <w:sz w:val="24"/>
          <w:szCs w:val="24"/>
        </w:rPr>
        <w:t>DORIVALDO KIST</w:t>
      </w:r>
      <w:r w:rsidR="00FB70BA">
        <w:rPr>
          <w:rFonts w:ascii="Century Gothic" w:hAnsi="Century Gothic"/>
          <w:b/>
          <w:sz w:val="24"/>
          <w:szCs w:val="24"/>
        </w:rPr>
        <w:tab/>
      </w:r>
      <w:r w:rsidR="00FB70BA">
        <w:rPr>
          <w:rFonts w:ascii="Century Gothic" w:hAnsi="Century Gothic"/>
          <w:b/>
          <w:sz w:val="24"/>
          <w:szCs w:val="24"/>
        </w:rPr>
        <w:tab/>
        <w:t>JOSOÉ REINALDO PEDRALLI</w:t>
      </w:r>
    </w:p>
    <w:p w:rsidR="00BE73B3" w:rsidRDefault="00BE73B3" w:rsidP="00FB70BA">
      <w:pPr>
        <w:pStyle w:val="SemEspaamen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Vereador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proofErr w:type="spellStart"/>
      <w:r>
        <w:rPr>
          <w:rFonts w:ascii="Century Gothic" w:hAnsi="Century Gothic"/>
          <w:sz w:val="24"/>
          <w:szCs w:val="24"/>
        </w:rPr>
        <w:t>Vereador</w:t>
      </w:r>
      <w:proofErr w:type="spellEnd"/>
      <w:r w:rsidR="00FB70BA">
        <w:rPr>
          <w:rFonts w:ascii="Century Gothic" w:hAnsi="Century Gothic"/>
          <w:sz w:val="24"/>
          <w:szCs w:val="24"/>
        </w:rPr>
        <w:tab/>
      </w:r>
      <w:r w:rsidR="00FB70BA">
        <w:rPr>
          <w:rFonts w:ascii="Century Gothic" w:hAnsi="Century Gothic"/>
          <w:sz w:val="24"/>
          <w:szCs w:val="24"/>
        </w:rPr>
        <w:tab/>
      </w:r>
      <w:r w:rsidR="00FB70BA">
        <w:rPr>
          <w:rFonts w:ascii="Century Gothic" w:hAnsi="Century Gothic"/>
          <w:sz w:val="24"/>
          <w:szCs w:val="24"/>
        </w:rPr>
        <w:tab/>
      </w:r>
      <w:proofErr w:type="spellStart"/>
      <w:r w:rsidR="00FB70BA">
        <w:rPr>
          <w:rFonts w:ascii="Century Gothic" w:hAnsi="Century Gothic"/>
          <w:sz w:val="24"/>
          <w:szCs w:val="24"/>
        </w:rPr>
        <w:t>Vereador</w:t>
      </w:r>
      <w:proofErr w:type="spellEnd"/>
    </w:p>
    <w:p w:rsidR="00BE73B3" w:rsidRPr="00457BA7" w:rsidRDefault="00BE73B3" w:rsidP="00FE740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sectPr w:rsidR="00BE73B3" w:rsidRPr="00457BA7" w:rsidSect="00FB70BA">
      <w:headerReference w:type="default" r:id="rId7"/>
      <w:footerReference w:type="default" r:id="rId8"/>
      <w:pgSz w:w="11906" w:h="16838"/>
      <w:pgMar w:top="226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C8F" w:rsidRDefault="00F30C8F" w:rsidP="003C0F2A">
      <w:pPr>
        <w:spacing w:after="0" w:line="240" w:lineRule="auto"/>
      </w:pPr>
      <w:r>
        <w:separator/>
      </w:r>
    </w:p>
  </w:endnote>
  <w:endnote w:type="continuationSeparator" w:id="0">
    <w:p w:rsidR="00F30C8F" w:rsidRDefault="00F30C8F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34290</wp:posOffset>
          </wp:positionV>
          <wp:extent cx="7200265" cy="371475"/>
          <wp:effectExtent l="0" t="0" r="635" b="9525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C8F" w:rsidRDefault="00F30C8F" w:rsidP="003C0F2A">
      <w:pPr>
        <w:spacing w:after="0" w:line="240" w:lineRule="auto"/>
      </w:pPr>
      <w:r>
        <w:separator/>
      </w:r>
    </w:p>
  </w:footnote>
  <w:footnote w:type="continuationSeparator" w:id="0">
    <w:p w:rsidR="00F30C8F" w:rsidRDefault="00F30C8F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-125730</wp:posOffset>
          </wp:positionV>
          <wp:extent cx="6828790" cy="1056930"/>
          <wp:effectExtent l="0" t="0" r="0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8790" cy="105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3435C0"/>
    <w:rsid w:val="003C0F2A"/>
    <w:rsid w:val="00423E8E"/>
    <w:rsid w:val="0043421F"/>
    <w:rsid w:val="00520485"/>
    <w:rsid w:val="00610656"/>
    <w:rsid w:val="00722952"/>
    <w:rsid w:val="009C46F7"/>
    <w:rsid w:val="00A42075"/>
    <w:rsid w:val="00B87CFD"/>
    <w:rsid w:val="00BC5566"/>
    <w:rsid w:val="00BE73B3"/>
    <w:rsid w:val="00C463F0"/>
    <w:rsid w:val="00C80E7B"/>
    <w:rsid w:val="00CE57DB"/>
    <w:rsid w:val="00D83FC3"/>
    <w:rsid w:val="00DC091F"/>
    <w:rsid w:val="00EC1AAF"/>
    <w:rsid w:val="00EF3535"/>
    <w:rsid w:val="00F30C8F"/>
    <w:rsid w:val="00FB44A7"/>
    <w:rsid w:val="00FB70BA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533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7</cp:revision>
  <cp:lastPrinted>2016-11-03T12:35:00Z</cp:lastPrinted>
  <dcterms:created xsi:type="dcterms:W3CDTF">2016-11-03T12:07:00Z</dcterms:created>
  <dcterms:modified xsi:type="dcterms:W3CDTF">2016-11-03T12:35:00Z</dcterms:modified>
</cp:coreProperties>
</file>