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541FC065" w:rsidR="00424881" w:rsidRPr="009D68F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9D68F8">
        <w:rPr>
          <w:rFonts w:ascii="Century Gothic" w:eastAsia="Calibri" w:hAnsi="Century Gothic" w:cs="Times New Roman"/>
          <w:b/>
          <w:bCs/>
          <w:sz w:val="24"/>
          <w:szCs w:val="24"/>
          <w:lang w:eastAsia="pt-BR" w:bidi="pt-BR"/>
        </w:rPr>
        <w:t xml:space="preserve">Projeto </w:t>
      </w:r>
      <w:r w:rsidR="00A0227D">
        <w:rPr>
          <w:rFonts w:ascii="Century Gothic" w:eastAsia="Calibri" w:hAnsi="Century Gothic" w:cs="Times New Roman"/>
          <w:b/>
          <w:bCs/>
          <w:sz w:val="24"/>
          <w:szCs w:val="24"/>
          <w:lang w:eastAsia="pt-BR" w:bidi="pt-BR"/>
        </w:rPr>
        <w:t xml:space="preserve">de </w:t>
      </w:r>
      <w:r w:rsidR="00D44FA9">
        <w:rPr>
          <w:rFonts w:ascii="Century Gothic" w:eastAsia="Calibri" w:hAnsi="Century Gothic" w:cs="Times New Roman"/>
          <w:b/>
          <w:bCs/>
          <w:sz w:val="24"/>
          <w:szCs w:val="24"/>
          <w:lang w:eastAsia="pt-BR" w:bidi="pt-BR"/>
        </w:rPr>
        <w:t xml:space="preserve">Lei </w:t>
      </w:r>
      <w:r w:rsidRPr="009D68F8">
        <w:rPr>
          <w:rFonts w:ascii="Century Gothic" w:eastAsia="Calibri" w:hAnsi="Century Gothic" w:cs="Times New Roman"/>
          <w:b/>
          <w:bCs/>
          <w:sz w:val="24"/>
          <w:szCs w:val="24"/>
          <w:lang w:eastAsia="pt-BR" w:bidi="pt-BR"/>
        </w:rPr>
        <w:t xml:space="preserve">Nº </w:t>
      </w:r>
      <w:r w:rsidR="00A0227D">
        <w:rPr>
          <w:rFonts w:ascii="Century Gothic" w:eastAsia="Calibri" w:hAnsi="Century Gothic" w:cs="Times New Roman"/>
          <w:b/>
          <w:bCs/>
          <w:sz w:val="24"/>
          <w:szCs w:val="24"/>
          <w:lang w:eastAsia="pt-BR" w:bidi="pt-BR"/>
        </w:rPr>
        <w:t>01</w:t>
      </w:r>
      <w:r w:rsidRPr="009D68F8">
        <w:rPr>
          <w:rFonts w:ascii="Century Gothic" w:hAnsi="Century Gothic"/>
          <w:b/>
          <w:bCs/>
          <w:sz w:val="24"/>
          <w:szCs w:val="24"/>
          <w:lang w:eastAsia="pt-BR" w:bidi="pt-BR"/>
        </w:rPr>
        <w:t>-202</w:t>
      </w:r>
      <w:r w:rsidR="002206BB">
        <w:rPr>
          <w:rFonts w:ascii="Century Gothic" w:hAnsi="Century Gothic"/>
          <w:b/>
          <w:bCs/>
          <w:sz w:val="24"/>
          <w:szCs w:val="24"/>
          <w:lang w:eastAsia="pt-BR" w:bidi="pt-BR"/>
        </w:rPr>
        <w:t>3</w:t>
      </w:r>
      <w:r w:rsidRPr="009D68F8">
        <w:rPr>
          <w:rFonts w:ascii="Century Gothic" w:hAnsi="Century Gothic"/>
          <w:b/>
          <w:bCs/>
          <w:sz w:val="24"/>
          <w:szCs w:val="24"/>
          <w:lang w:eastAsia="pt-BR" w:bidi="pt-BR"/>
        </w:rPr>
        <w:t>-</w:t>
      </w:r>
      <w:r w:rsidR="00A0227D">
        <w:rPr>
          <w:rFonts w:ascii="Century Gothic" w:hAnsi="Century Gothic"/>
          <w:b/>
          <w:bCs/>
          <w:sz w:val="24"/>
          <w:szCs w:val="24"/>
          <w:lang w:eastAsia="pt-BR" w:bidi="pt-BR"/>
        </w:rPr>
        <w:t>L</w:t>
      </w:r>
    </w:p>
    <w:p w14:paraId="370FAAAF" w14:textId="554E987D" w:rsidR="00B703E4" w:rsidRDefault="00424881" w:rsidP="002206BB">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Data: </w:t>
      </w:r>
      <w:r w:rsidR="00D44FA9">
        <w:rPr>
          <w:rFonts w:ascii="Century Gothic" w:eastAsia="Calibri" w:hAnsi="Century Gothic" w:cs="Times New Roman"/>
          <w:sz w:val="24"/>
          <w:szCs w:val="24"/>
        </w:rPr>
        <w:t>19</w:t>
      </w:r>
      <w:r w:rsidR="002206BB">
        <w:rPr>
          <w:rFonts w:ascii="Century Gothic" w:eastAsia="Calibri" w:hAnsi="Century Gothic" w:cs="Times New Roman"/>
          <w:sz w:val="24"/>
          <w:szCs w:val="24"/>
        </w:rPr>
        <w:t xml:space="preserve"> de </w:t>
      </w:r>
      <w:r w:rsidR="00D44FA9">
        <w:rPr>
          <w:rFonts w:ascii="Century Gothic" w:eastAsia="Calibri" w:hAnsi="Century Gothic" w:cs="Times New Roman"/>
          <w:sz w:val="24"/>
          <w:szCs w:val="24"/>
        </w:rPr>
        <w:t xml:space="preserve">janeiro </w:t>
      </w:r>
      <w:r w:rsidR="002206BB">
        <w:rPr>
          <w:rFonts w:ascii="Century Gothic" w:eastAsia="Calibri" w:hAnsi="Century Gothic" w:cs="Times New Roman"/>
          <w:sz w:val="24"/>
          <w:szCs w:val="24"/>
        </w:rPr>
        <w:t>de 2023</w:t>
      </w:r>
    </w:p>
    <w:p w14:paraId="5F3B0ABE" w14:textId="77777777" w:rsidR="002206BB" w:rsidRDefault="002206BB" w:rsidP="002206BB">
      <w:pPr>
        <w:spacing w:after="0" w:line="240" w:lineRule="auto"/>
        <w:rPr>
          <w:rFonts w:ascii="Century Gothic" w:hAnsi="Century Gothic"/>
          <w:b/>
          <w:sz w:val="24"/>
          <w:szCs w:val="24"/>
        </w:rPr>
      </w:pPr>
    </w:p>
    <w:p w14:paraId="0BFC127C" w14:textId="2434A281"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4B403A">
        <w:rPr>
          <w:rFonts w:ascii="Century Gothic" w:hAnsi="Century Gothic"/>
          <w:b/>
          <w:color w:val="auto"/>
          <w:sz w:val="24"/>
          <w:szCs w:val="24"/>
        </w:rPr>
        <w:t>0</w:t>
      </w:r>
      <w:r w:rsidR="00D44FA9">
        <w:rPr>
          <w:rFonts w:ascii="Century Gothic" w:hAnsi="Century Gothic"/>
          <w:b/>
          <w:color w:val="auto"/>
          <w:sz w:val="24"/>
          <w:szCs w:val="24"/>
        </w:rPr>
        <w:t>4</w:t>
      </w:r>
      <w:r w:rsidRPr="009D68F8">
        <w:rPr>
          <w:rFonts w:ascii="Century Gothic" w:hAnsi="Century Gothic"/>
          <w:b/>
          <w:color w:val="auto"/>
          <w:sz w:val="24"/>
          <w:szCs w:val="24"/>
        </w:rPr>
        <w:t>/202</w:t>
      </w:r>
      <w:r w:rsidR="00553825">
        <w:rPr>
          <w:rFonts w:ascii="Century Gothic" w:hAnsi="Century Gothic"/>
          <w:b/>
          <w:color w:val="auto"/>
          <w:sz w:val="24"/>
          <w:szCs w:val="24"/>
        </w:rPr>
        <w:t>3</w:t>
      </w:r>
      <w:bookmarkStart w:id="0" w:name="_GoBack"/>
      <w:bookmarkEnd w:id="0"/>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5EB80FF9" w:rsidR="00424881" w:rsidRPr="009D68F8" w:rsidRDefault="002206BB"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16</w:t>
      </w:r>
      <w:r w:rsidR="00603175">
        <w:rPr>
          <w:rFonts w:ascii="Century Gothic" w:eastAsia="Calibri" w:hAnsi="Century Gothic" w:cs="Times New Roman"/>
          <w:sz w:val="24"/>
          <w:szCs w:val="24"/>
        </w:rPr>
        <w:t xml:space="preserve"> </w:t>
      </w:r>
      <w:r w:rsidR="004B403A">
        <w:rPr>
          <w:rFonts w:ascii="Century Gothic" w:eastAsia="Calibri" w:hAnsi="Century Gothic" w:cs="Times New Roman"/>
          <w:sz w:val="24"/>
          <w:szCs w:val="24"/>
        </w:rPr>
        <w:t>de fevereiro de 202</w:t>
      </w:r>
      <w:r w:rsidR="00603175">
        <w:rPr>
          <w:rFonts w:ascii="Century Gothic" w:eastAsia="Calibri" w:hAnsi="Century Gothic" w:cs="Times New Roman"/>
          <w:sz w:val="24"/>
          <w:szCs w:val="24"/>
        </w:rPr>
        <w:t>3</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17A3C51C"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Pr>
          <w:rFonts w:ascii="Century Gothic" w:hAnsi="Century Gothic"/>
          <w:sz w:val="24"/>
          <w:szCs w:val="24"/>
        </w:rPr>
        <w:t xml:space="preserve">de </w:t>
      </w:r>
      <w:r w:rsidR="00D44FA9">
        <w:rPr>
          <w:rFonts w:ascii="Century Gothic" w:hAnsi="Century Gothic"/>
          <w:sz w:val="24"/>
          <w:szCs w:val="24"/>
        </w:rPr>
        <w:t xml:space="preserve">Lei </w:t>
      </w:r>
      <w:r w:rsidR="00E10C33">
        <w:rPr>
          <w:rFonts w:ascii="Century Gothic" w:hAnsi="Century Gothic"/>
          <w:sz w:val="24"/>
          <w:szCs w:val="24"/>
        </w:rPr>
        <w:t>n</w:t>
      </w:r>
      <w:r w:rsidRPr="009D68F8">
        <w:rPr>
          <w:rFonts w:ascii="Century Gothic" w:hAnsi="Century Gothic"/>
          <w:sz w:val="24"/>
          <w:szCs w:val="24"/>
        </w:rPr>
        <w:t>º</w:t>
      </w:r>
      <w:r w:rsidR="00DB3DB6">
        <w:rPr>
          <w:rFonts w:ascii="Century Gothic" w:hAnsi="Century Gothic"/>
          <w:sz w:val="24"/>
          <w:szCs w:val="24"/>
        </w:rPr>
        <w:t xml:space="preserve"> </w:t>
      </w:r>
      <w:r w:rsidR="00A0227D">
        <w:rPr>
          <w:rFonts w:ascii="Century Gothic" w:hAnsi="Century Gothic"/>
          <w:sz w:val="24"/>
          <w:szCs w:val="24"/>
        </w:rPr>
        <w:t>01</w:t>
      </w:r>
      <w:r w:rsidR="002206BB">
        <w:rPr>
          <w:rFonts w:ascii="Century Gothic" w:hAnsi="Century Gothic"/>
          <w:sz w:val="24"/>
          <w:szCs w:val="24"/>
        </w:rPr>
        <w:t>/2023</w:t>
      </w:r>
      <w:r w:rsidRPr="009D68F8">
        <w:rPr>
          <w:rFonts w:ascii="Century Gothic" w:hAnsi="Century Gothic"/>
          <w:sz w:val="24"/>
          <w:szCs w:val="24"/>
        </w:rPr>
        <w:t>, do</w:t>
      </w:r>
      <w:r w:rsidR="005C0D3B">
        <w:rPr>
          <w:rFonts w:ascii="Century Gothic" w:hAnsi="Century Gothic"/>
          <w:sz w:val="24"/>
          <w:szCs w:val="24"/>
        </w:rPr>
        <w:t xml:space="preserve"> </w:t>
      </w:r>
      <w:r w:rsidR="00A0227D">
        <w:rPr>
          <w:rFonts w:ascii="Century Gothic" w:hAnsi="Century Gothic"/>
          <w:sz w:val="24"/>
          <w:szCs w:val="24"/>
        </w:rPr>
        <w:t xml:space="preserve">Legislativo </w:t>
      </w:r>
      <w:r w:rsidRPr="009D68F8">
        <w:rPr>
          <w:rFonts w:ascii="Century Gothic" w:hAnsi="Century Gothic"/>
          <w:sz w:val="24"/>
          <w:szCs w:val="24"/>
        </w:rPr>
        <w:t xml:space="preserve">Municipal.   </w:t>
      </w:r>
    </w:p>
    <w:p w14:paraId="45CCF9EF" w14:textId="0B000277" w:rsidR="004B403A" w:rsidRDefault="00D44FA9" w:rsidP="00A11A07">
      <w:pPr>
        <w:pStyle w:val="NormalWeb"/>
        <w:spacing w:after="200"/>
        <w:ind w:left="3686"/>
        <w:jc w:val="both"/>
        <w:rPr>
          <w:rFonts w:ascii="Century Gothic" w:hAnsi="Century Gothic"/>
          <w:i/>
        </w:rPr>
      </w:pPr>
      <w:r>
        <w:rPr>
          <w:rFonts w:ascii="Century Gothic" w:hAnsi="Century Gothic"/>
          <w:i/>
        </w:rPr>
        <w:t>DISPÕE SOBRE A PROIBIÇÃO DE FOGOS DE ARTIFÍCIO E ARTEFATOS PIROTÉCNICOS DE ALTO IMPACTO SONO NO MUNICÍPIO DE MARECHAL CÂNDIDO RONDON.</w:t>
      </w:r>
    </w:p>
    <w:p w14:paraId="4E44A237" w14:textId="13E93044" w:rsidR="003E4606" w:rsidRPr="00771E36" w:rsidRDefault="00D6190E" w:rsidP="003E4606">
      <w:pPr>
        <w:pStyle w:val="SemEspaamento"/>
        <w:ind w:firstLine="1134"/>
        <w:jc w:val="both"/>
        <w:rPr>
          <w:rFonts w:ascii="Century Gothic" w:hAnsi="Century Gothic"/>
          <w:sz w:val="24"/>
          <w:szCs w:val="24"/>
        </w:rPr>
      </w:pPr>
      <w:r>
        <w:rPr>
          <w:rFonts w:ascii="Century Gothic" w:hAnsi="Century Gothic"/>
          <w:sz w:val="24"/>
          <w:szCs w:val="24"/>
        </w:rPr>
        <w:t xml:space="preserve">Conforme </w:t>
      </w:r>
      <w:r w:rsidR="00C1786E">
        <w:rPr>
          <w:rFonts w:ascii="Century Gothic" w:hAnsi="Century Gothic"/>
          <w:sz w:val="24"/>
          <w:szCs w:val="24"/>
        </w:rPr>
        <w:t xml:space="preserve">o autor do referido Projeto, Vereador </w:t>
      </w:r>
      <w:r w:rsidR="007A2069">
        <w:rPr>
          <w:rFonts w:ascii="Century Gothic" w:hAnsi="Century Gothic"/>
          <w:sz w:val="24"/>
          <w:szCs w:val="24"/>
        </w:rPr>
        <w:t xml:space="preserve">Rafael Heinrich, </w:t>
      </w:r>
      <w:r w:rsidR="003E4606">
        <w:rPr>
          <w:rFonts w:ascii="Century Gothic" w:hAnsi="Century Gothic"/>
          <w:sz w:val="24"/>
          <w:szCs w:val="24"/>
        </w:rPr>
        <w:t xml:space="preserve">a presente matéria dispõe sobre a </w:t>
      </w:r>
      <w:r w:rsidR="003E4606" w:rsidRPr="00771E36">
        <w:rPr>
          <w:rFonts w:ascii="Century Gothic" w:hAnsi="Century Gothic"/>
          <w:sz w:val="24"/>
          <w:szCs w:val="24"/>
        </w:rPr>
        <w:t>proibição</w:t>
      </w:r>
      <w:bookmarkStart w:id="1" w:name="page20R_mcid3510"/>
      <w:bookmarkStart w:id="2" w:name="page20R_mcid341"/>
      <w:bookmarkEnd w:id="1"/>
      <w:bookmarkEnd w:id="2"/>
      <w:r w:rsidR="003E4606" w:rsidRPr="00771E36">
        <w:rPr>
          <w:rFonts w:ascii="Century Gothic" w:hAnsi="Century Gothic"/>
          <w:sz w:val="24"/>
          <w:szCs w:val="24"/>
        </w:rPr>
        <w:t xml:space="preserve"> de</w:t>
      </w:r>
      <w:bookmarkStart w:id="3" w:name="page20R_mcid4910"/>
      <w:bookmarkStart w:id="4" w:name="page20R_mcid4810"/>
      <w:bookmarkEnd w:id="3"/>
      <w:bookmarkEnd w:id="4"/>
      <w:r w:rsidR="003E4606" w:rsidRPr="00771E36">
        <w:rPr>
          <w:rFonts w:ascii="Century Gothic" w:hAnsi="Century Gothic"/>
          <w:sz w:val="24"/>
          <w:szCs w:val="24"/>
        </w:rPr>
        <w:t xml:space="preserve"> fogos</w:t>
      </w:r>
      <w:bookmarkStart w:id="5" w:name="page20R_mcid5110"/>
      <w:bookmarkStart w:id="6" w:name="page20R_mcid502"/>
      <w:bookmarkEnd w:id="5"/>
      <w:bookmarkEnd w:id="6"/>
      <w:r w:rsidR="003E4606" w:rsidRPr="00771E36">
        <w:rPr>
          <w:rFonts w:ascii="Century Gothic" w:hAnsi="Century Gothic"/>
          <w:sz w:val="24"/>
          <w:szCs w:val="24"/>
        </w:rPr>
        <w:t xml:space="preserve"> de artifício</w:t>
      </w:r>
      <w:bookmarkStart w:id="7" w:name="page20R_mcid552"/>
      <w:bookmarkStart w:id="8" w:name="page20R_mcid545"/>
      <w:bookmarkEnd w:id="7"/>
      <w:bookmarkEnd w:id="8"/>
      <w:r w:rsidR="003E4606" w:rsidRPr="00771E36">
        <w:rPr>
          <w:rFonts w:ascii="Century Gothic" w:hAnsi="Century Gothic"/>
          <w:sz w:val="24"/>
          <w:szCs w:val="24"/>
        </w:rPr>
        <w:t xml:space="preserve"> e</w:t>
      </w:r>
      <w:bookmarkStart w:id="9" w:name="page20R_mcid632"/>
      <w:bookmarkStart w:id="10" w:name="page20R_mcid622"/>
      <w:bookmarkEnd w:id="9"/>
      <w:bookmarkEnd w:id="10"/>
      <w:r w:rsidR="003E4606" w:rsidRPr="00771E36">
        <w:rPr>
          <w:rFonts w:ascii="Century Gothic" w:hAnsi="Century Gothic"/>
          <w:sz w:val="24"/>
          <w:szCs w:val="24"/>
        </w:rPr>
        <w:t xml:space="preserve"> artefato</w:t>
      </w:r>
      <w:bookmarkStart w:id="11" w:name="page20R_mcid692"/>
      <w:bookmarkStart w:id="12" w:name="page20R_mcid682"/>
      <w:bookmarkEnd w:id="11"/>
      <w:bookmarkEnd w:id="12"/>
      <w:r w:rsidR="003E4606" w:rsidRPr="00771E36">
        <w:rPr>
          <w:rFonts w:ascii="Century Gothic" w:hAnsi="Century Gothic"/>
          <w:sz w:val="24"/>
          <w:szCs w:val="24"/>
        </w:rPr>
        <w:t>s pirotécnico</w:t>
      </w:r>
      <w:bookmarkStart w:id="13" w:name="page20R_mcid712"/>
      <w:bookmarkStart w:id="14" w:name="page20R_mcid702"/>
      <w:bookmarkEnd w:id="13"/>
      <w:bookmarkEnd w:id="14"/>
      <w:r w:rsidR="003E4606" w:rsidRPr="00771E36">
        <w:rPr>
          <w:rFonts w:ascii="Century Gothic" w:hAnsi="Century Gothic"/>
          <w:sz w:val="24"/>
          <w:szCs w:val="24"/>
        </w:rPr>
        <w:t xml:space="preserve">s de alto impacto sonoro, no âmbito do município de Marechal Cândido Rondon, tendo como objetivo prevenir as inúmeras situações estressantes aos bebês, crianças, autistas, idosos e animais, provocadas por essa prática que pode ser melhorada, conciliando o uso adequado e o conforto da população Rondonense e seus animais. </w:t>
      </w:r>
      <w:r w:rsidR="003E4606" w:rsidRPr="00771E36">
        <w:rPr>
          <w:rFonts w:ascii="Century Gothic" w:hAnsi="Century Gothic"/>
          <w:color w:val="000000"/>
          <w:sz w:val="24"/>
          <w:szCs w:val="24"/>
        </w:rPr>
        <w:t>Cumpre ressaltar que o presente projeto não proibi a utilização de fogos visuais, apenas os barulhentos, decisão já tomadas em diversos municípios do país.</w:t>
      </w:r>
    </w:p>
    <w:p w14:paraId="3A100779" w14:textId="77777777" w:rsidR="003E4606" w:rsidRDefault="003E4606" w:rsidP="003E4606">
      <w:pPr>
        <w:pStyle w:val="SemEspaamento"/>
        <w:ind w:firstLine="1134"/>
        <w:jc w:val="both"/>
        <w:rPr>
          <w:rFonts w:ascii="Century Gothic" w:hAnsi="Century Gothic"/>
          <w:color w:val="000000"/>
          <w:sz w:val="24"/>
          <w:szCs w:val="24"/>
        </w:rPr>
      </w:pPr>
    </w:p>
    <w:p w14:paraId="13FB9197" w14:textId="77777777" w:rsidR="003E4606" w:rsidRPr="00771E36" w:rsidRDefault="003E4606" w:rsidP="003E4606">
      <w:pPr>
        <w:pStyle w:val="SemEspaamento"/>
        <w:ind w:firstLine="1134"/>
        <w:jc w:val="both"/>
        <w:rPr>
          <w:rFonts w:ascii="Century Gothic" w:hAnsi="Century Gothic"/>
          <w:sz w:val="24"/>
          <w:szCs w:val="24"/>
        </w:rPr>
      </w:pPr>
      <w:r w:rsidRPr="00771E36">
        <w:rPr>
          <w:rFonts w:ascii="Century Gothic" w:hAnsi="Century Gothic"/>
          <w:color w:val="000000"/>
          <w:sz w:val="24"/>
          <w:szCs w:val="24"/>
        </w:rPr>
        <w:t>A queima de fogos de artifícios tradicionais, de uso comum nas festividades de final de ano são desconfortáveis para aproximadamente 80% das crianças com Transtornos do Espectro Autista (TEA), pois elas processam os estímulos do ambiente com maior intensidade, compensando este incômodo no comportamento, com maior agitação, medo, crises de choro, agressividade, não aceitando ser tocados, além de não aceitarem a aproximação de pessoas.</w:t>
      </w:r>
    </w:p>
    <w:p w14:paraId="350CFF29" w14:textId="77777777" w:rsidR="003E4606" w:rsidRDefault="003E4606" w:rsidP="003E4606">
      <w:pPr>
        <w:pStyle w:val="SemEspaamento"/>
        <w:ind w:firstLine="1134"/>
        <w:jc w:val="both"/>
        <w:rPr>
          <w:rFonts w:ascii="Century Gothic" w:hAnsi="Century Gothic"/>
          <w:color w:val="000000"/>
          <w:sz w:val="24"/>
          <w:szCs w:val="24"/>
        </w:rPr>
      </w:pPr>
    </w:p>
    <w:p w14:paraId="4EA58F4D" w14:textId="17783371" w:rsidR="003E4606" w:rsidRPr="00771E36" w:rsidRDefault="003E4606" w:rsidP="003E4606">
      <w:pPr>
        <w:pStyle w:val="SemEspaamento"/>
        <w:ind w:firstLine="1134"/>
        <w:jc w:val="both"/>
        <w:rPr>
          <w:rFonts w:ascii="Century Gothic" w:hAnsi="Century Gothic"/>
          <w:sz w:val="24"/>
          <w:szCs w:val="24"/>
        </w:rPr>
      </w:pPr>
      <w:r w:rsidRPr="00771E36">
        <w:rPr>
          <w:rFonts w:ascii="Century Gothic" w:hAnsi="Century Gothic"/>
          <w:color w:val="000000"/>
          <w:sz w:val="24"/>
          <w:szCs w:val="24"/>
        </w:rPr>
        <w:t>Nos bebês, o barulho do estopim provoca grande impacto, com riscos sérios para a audição, podendo causar perda auditiva severa uni ou bilateral temporária ou irreversível. No entanto, a maioria dos pais não sabem dos riscos dos fogos para o sistema auditivo dos bebês e crianças. Os ruídos podem ultrapassar 120 decibéis, mesmo a distância, sendo recomendado não haver exposição acima do limite de 85 decibéis. Nos primeiros 18 meses de vida, o sistema auditivo não est</w:t>
      </w:r>
      <w:r w:rsidR="00CE6C93">
        <w:rPr>
          <w:rFonts w:ascii="Century Gothic" w:hAnsi="Century Gothic"/>
          <w:color w:val="000000"/>
          <w:sz w:val="24"/>
          <w:szCs w:val="24"/>
        </w:rPr>
        <w:t>á</w:t>
      </w:r>
      <w:r w:rsidRPr="00771E36">
        <w:rPr>
          <w:rFonts w:ascii="Century Gothic" w:hAnsi="Century Gothic"/>
          <w:color w:val="000000"/>
          <w:sz w:val="24"/>
          <w:szCs w:val="24"/>
        </w:rPr>
        <w:t xml:space="preserve"> maduro, podendo resultar em lesão na cóclea das crianças expostas a sons altos, iniciando processo de perda auditiva. </w:t>
      </w:r>
    </w:p>
    <w:p w14:paraId="40775AC8" w14:textId="77777777" w:rsidR="003E4606" w:rsidRDefault="003E4606" w:rsidP="003E4606">
      <w:pPr>
        <w:pStyle w:val="SemEspaamento"/>
        <w:ind w:firstLine="1134"/>
        <w:jc w:val="both"/>
        <w:rPr>
          <w:rFonts w:ascii="Century Gothic" w:hAnsi="Century Gothic"/>
          <w:color w:val="000000"/>
          <w:sz w:val="24"/>
          <w:szCs w:val="24"/>
        </w:rPr>
      </w:pPr>
    </w:p>
    <w:p w14:paraId="3DE29461" w14:textId="77777777" w:rsidR="003E4606" w:rsidRPr="00771E36" w:rsidRDefault="003E4606" w:rsidP="003E4606">
      <w:pPr>
        <w:pStyle w:val="SemEspaamento"/>
        <w:ind w:firstLine="1134"/>
        <w:jc w:val="both"/>
        <w:rPr>
          <w:rFonts w:ascii="Century Gothic" w:hAnsi="Century Gothic"/>
          <w:sz w:val="24"/>
          <w:szCs w:val="24"/>
        </w:rPr>
      </w:pPr>
      <w:r w:rsidRPr="00771E36">
        <w:rPr>
          <w:rFonts w:ascii="Century Gothic" w:hAnsi="Century Gothic"/>
          <w:color w:val="000000"/>
          <w:sz w:val="24"/>
          <w:szCs w:val="24"/>
        </w:rPr>
        <w:t xml:space="preserve">Nos animais, segundo o Conselho Federal de Medicina Veterinária, os fogos podem causar danos irreversíveis, pois eles possuem maior capacidade auditiva (até 40.000Hz), quando comparados com o ser humano (entre 10 e 20.000 </w:t>
      </w:r>
      <w:r w:rsidRPr="00771E36">
        <w:rPr>
          <w:rFonts w:ascii="Century Gothic" w:hAnsi="Century Gothic"/>
          <w:color w:val="000000"/>
          <w:sz w:val="24"/>
          <w:szCs w:val="24"/>
        </w:rPr>
        <w:lastRenderedPageBreak/>
        <w:t>Hz). Desta forma, um barulho muito alto continua sendo ruidoso para os animais, mesmo que eles estejam a distância. Os fogos de artificio podem superar 12</w:t>
      </w:r>
      <w:r>
        <w:rPr>
          <w:rFonts w:ascii="Century Gothic" w:hAnsi="Century Gothic"/>
          <w:color w:val="000000"/>
          <w:sz w:val="24"/>
          <w:szCs w:val="24"/>
        </w:rPr>
        <w:t>0</w:t>
      </w:r>
      <w:r w:rsidRPr="00771E36">
        <w:rPr>
          <w:rFonts w:ascii="Century Gothic" w:hAnsi="Century Gothic"/>
          <w:color w:val="000000"/>
          <w:sz w:val="24"/>
          <w:szCs w:val="24"/>
        </w:rPr>
        <w:t xml:space="preserve"> decibéis, o dobro do necessário para causar estresse nos animais, que toleram até 60 decibéis. </w:t>
      </w:r>
    </w:p>
    <w:p w14:paraId="795A30A4" w14:textId="77777777" w:rsidR="00CE6C93" w:rsidRDefault="00CE6C93" w:rsidP="003E4606">
      <w:pPr>
        <w:pStyle w:val="SemEspaamento"/>
        <w:ind w:firstLine="1134"/>
        <w:jc w:val="both"/>
        <w:rPr>
          <w:rFonts w:ascii="Century Gothic" w:hAnsi="Century Gothic"/>
          <w:color w:val="000000"/>
          <w:sz w:val="24"/>
          <w:szCs w:val="24"/>
        </w:rPr>
      </w:pPr>
    </w:p>
    <w:p w14:paraId="65D96013" w14:textId="39221E8F" w:rsidR="00D31EE7" w:rsidRDefault="003E4606" w:rsidP="003E4606">
      <w:pPr>
        <w:pStyle w:val="SemEspaamento"/>
        <w:ind w:firstLine="1134"/>
        <w:jc w:val="both"/>
        <w:rPr>
          <w:rFonts w:ascii="Century Gothic" w:hAnsi="Century Gothic"/>
          <w:sz w:val="24"/>
          <w:szCs w:val="24"/>
        </w:rPr>
      </w:pPr>
      <w:r w:rsidRPr="00771E36">
        <w:rPr>
          <w:rFonts w:ascii="Century Gothic" w:hAnsi="Century Gothic"/>
          <w:color w:val="000000"/>
          <w:sz w:val="24"/>
          <w:szCs w:val="24"/>
        </w:rPr>
        <w:t xml:space="preserve">Considerando os riscos apresentados acima e a possibilidade de utilização dos fogos de artifícios sem alto impacto sonoro, </w:t>
      </w:r>
      <w:r w:rsidR="00CE6C93">
        <w:rPr>
          <w:rFonts w:ascii="Century Gothic" w:hAnsi="Century Gothic"/>
          <w:color w:val="000000"/>
          <w:sz w:val="24"/>
          <w:szCs w:val="24"/>
        </w:rPr>
        <w:t xml:space="preserve">na opinião do autor, </w:t>
      </w:r>
      <w:r w:rsidRPr="00771E36">
        <w:rPr>
          <w:rFonts w:ascii="Century Gothic" w:hAnsi="Century Gothic"/>
          <w:sz w:val="24"/>
          <w:szCs w:val="24"/>
        </w:rPr>
        <w:t>o presente Projeto de Lei é de fundamental importância para reduzir as inúmeras consequências que os fogos tradicionais provocam, oportunizando melhor qualidade de vida aos bebês, crianças, autistas, idosos e animais.</w:t>
      </w:r>
    </w:p>
    <w:p w14:paraId="188BC5FF" w14:textId="77777777" w:rsidR="003E4606" w:rsidRDefault="003E4606" w:rsidP="007A2069">
      <w:pPr>
        <w:pStyle w:val="SemEspaamento"/>
        <w:ind w:firstLine="1134"/>
        <w:jc w:val="both"/>
        <w:rPr>
          <w:rFonts w:ascii="Century Gothic" w:hAnsi="Century Gothic"/>
          <w:sz w:val="24"/>
          <w:szCs w:val="24"/>
        </w:rPr>
      </w:pPr>
    </w:p>
    <w:p w14:paraId="03B4B136" w14:textId="75F2D32B" w:rsidR="00424881" w:rsidRDefault="00772617" w:rsidP="00592698">
      <w:pPr>
        <w:pStyle w:val="SemEspaamento"/>
        <w:ind w:firstLine="1134"/>
        <w:jc w:val="both"/>
        <w:rPr>
          <w:rFonts w:ascii="Century Gothic" w:hAnsi="Century Gothic"/>
          <w:b/>
          <w:sz w:val="24"/>
          <w:szCs w:val="24"/>
        </w:rPr>
      </w:pPr>
      <w:r>
        <w:rPr>
          <w:rFonts w:ascii="Century Gothic" w:hAnsi="Century Gothic"/>
          <w:sz w:val="24"/>
          <w:szCs w:val="24"/>
        </w:rPr>
        <w:t>Sendo assim, e a</w:t>
      </w:r>
      <w:r w:rsidR="00424881" w:rsidRPr="009D68F8">
        <w:rPr>
          <w:rFonts w:ascii="Century Gothic" w:hAnsi="Century Gothic"/>
          <w:sz w:val="24"/>
          <w:szCs w:val="24"/>
        </w:rPr>
        <w:t xml:space="preserve">pós analisar os aspectos legal, gramatical e lógico, </w:t>
      </w:r>
      <w:r w:rsidR="00DA75EB">
        <w:rPr>
          <w:rFonts w:ascii="Century Gothic" w:hAnsi="Century Gothic"/>
          <w:sz w:val="24"/>
          <w:szCs w:val="24"/>
        </w:rPr>
        <w:t xml:space="preserve">e considerando o teor </w:t>
      </w:r>
      <w:r w:rsidR="003A14B4">
        <w:rPr>
          <w:rFonts w:ascii="Century Gothic" w:hAnsi="Century Gothic"/>
          <w:sz w:val="24"/>
          <w:szCs w:val="24"/>
        </w:rPr>
        <w:t xml:space="preserve">do </w:t>
      </w:r>
      <w:r w:rsidR="009E16CC">
        <w:rPr>
          <w:rFonts w:ascii="Century Gothic" w:hAnsi="Century Gothic"/>
          <w:sz w:val="24"/>
          <w:szCs w:val="24"/>
        </w:rPr>
        <w:t>Projeto</w:t>
      </w:r>
      <w:r w:rsidR="00DA75EB">
        <w:rPr>
          <w:rFonts w:ascii="Century Gothic" w:hAnsi="Century Gothic"/>
          <w:sz w:val="24"/>
          <w:szCs w:val="24"/>
        </w:rPr>
        <w:t xml:space="preserve">, </w:t>
      </w:r>
      <w:r w:rsidR="00424881">
        <w:rPr>
          <w:rFonts w:ascii="Century Gothic" w:hAnsi="Century Gothic"/>
          <w:sz w:val="24"/>
          <w:szCs w:val="24"/>
        </w:rPr>
        <w:t xml:space="preserve">os Vereadores </w:t>
      </w:r>
      <w:r w:rsidR="00424881" w:rsidRPr="009D68F8">
        <w:rPr>
          <w:rFonts w:ascii="Century Gothic" w:hAnsi="Century Gothic"/>
          <w:sz w:val="24"/>
          <w:szCs w:val="24"/>
        </w:rPr>
        <w:t xml:space="preserve">desta Comissão Permanente manifesta-se </w:t>
      </w:r>
      <w:r w:rsidR="006A27D5">
        <w:rPr>
          <w:rFonts w:ascii="Century Gothic" w:hAnsi="Century Gothic"/>
          <w:b/>
          <w:sz w:val="24"/>
          <w:szCs w:val="24"/>
        </w:rPr>
        <w:t>FAVORÁVEIS</w:t>
      </w:r>
      <w:r w:rsidR="00424881" w:rsidRPr="009D68F8">
        <w:rPr>
          <w:rFonts w:ascii="Century Gothic" w:hAnsi="Century Gothic"/>
          <w:b/>
          <w:sz w:val="24"/>
          <w:szCs w:val="24"/>
        </w:rPr>
        <w:t xml:space="preserve"> </w:t>
      </w:r>
      <w:r w:rsidR="00424881" w:rsidRPr="009D68F8">
        <w:rPr>
          <w:rFonts w:ascii="Century Gothic" w:hAnsi="Century Gothic"/>
          <w:sz w:val="24"/>
          <w:szCs w:val="24"/>
        </w:rPr>
        <w:t>à matéria</w:t>
      </w:r>
      <w:r w:rsidR="00364A3C">
        <w:rPr>
          <w:rFonts w:ascii="Century Gothic" w:hAnsi="Century Gothic"/>
          <w:sz w:val="24"/>
          <w:szCs w:val="24"/>
        </w:rPr>
        <w:t>, por unanimidade de votos</w:t>
      </w:r>
      <w:r w:rsidR="00424881" w:rsidRPr="009D68F8">
        <w:rPr>
          <w:rFonts w:ascii="Century Gothic" w:hAnsi="Century Gothic"/>
          <w:sz w:val="24"/>
          <w:szCs w:val="24"/>
        </w:rPr>
        <w:t xml:space="preserve">. É O PARECER. Plenário Ariovaldo Luiz Bier, em </w:t>
      </w:r>
      <w:r w:rsidR="008A5CC9">
        <w:rPr>
          <w:rFonts w:ascii="Century Gothic" w:hAnsi="Century Gothic"/>
          <w:sz w:val="24"/>
          <w:szCs w:val="24"/>
        </w:rPr>
        <w:t>16</w:t>
      </w:r>
      <w:r w:rsidR="004B403A">
        <w:rPr>
          <w:rFonts w:ascii="Century Gothic" w:hAnsi="Century Gothic"/>
          <w:sz w:val="24"/>
          <w:szCs w:val="24"/>
        </w:rPr>
        <w:t xml:space="preserve"> de fevereiro de 202</w:t>
      </w:r>
      <w:r w:rsidR="003A14B4">
        <w:rPr>
          <w:rFonts w:ascii="Century Gothic" w:hAnsi="Century Gothic"/>
          <w:sz w:val="24"/>
          <w:szCs w:val="24"/>
        </w:rPr>
        <w:t>3</w:t>
      </w:r>
      <w:r w:rsidR="004B403A">
        <w:rPr>
          <w:rFonts w:ascii="Century Gothic" w:hAnsi="Century Gothic"/>
          <w:sz w:val="24"/>
          <w:szCs w:val="24"/>
        </w:rPr>
        <w:t>.</w:t>
      </w:r>
    </w:p>
    <w:p w14:paraId="5458BB03" w14:textId="77777777" w:rsidR="003A14B4" w:rsidRDefault="003A14B4" w:rsidP="00424881">
      <w:pPr>
        <w:spacing w:after="0" w:line="240" w:lineRule="auto"/>
        <w:jc w:val="both"/>
        <w:rPr>
          <w:rFonts w:ascii="Century Gothic" w:hAnsi="Century Gothic"/>
          <w:b/>
          <w:sz w:val="24"/>
          <w:szCs w:val="24"/>
        </w:rPr>
      </w:pPr>
    </w:p>
    <w:p w14:paraId="0AC52B59" w14:textId="77777777" w:rsidR="008E4F68" w:rsidRDefault="008E4F68" w:rsidP="00424881">
      <w:pPr>
        <w:spacing w:after="0" w:line="240" w:lineRule="auto"/>
        <w:jc w:val="both"/>
        <w:rPr>
          <w:rFonts w:ascii="Century Gothic" w:hAnsi="Century Gothic"/>
          <w:b/>
          <w:sz w:val="24"/>
          <w:szCs w:val="24"/>
        </w:rPr>
      </w:pPr>
    </w:p>
    <w:p w14:paraId="6B0B48D0" w14:textId="77777777" w:rsidR="003A14B4" w:rsidRDefault="003A14B4" w:rsidP="00424881">
      <w:pPr>
        <w:spacing w:after="0" w:line="240" w:lineRule="auto"/>
        <w:jc w:val="both"/>
        <w:rPr>
          <w:rFonts w:ascii="Century Gothic" w:hAnsi="Century Gothic"/>
          <w:b/>
          <w:sz w:val="24"/>
          <w:szCs w:val="24"/>
        </w:rPr>
      </w:pPr>
    </w:p>
    <w:p w14:paraId="2AF554E4" w14:textId="77777777" w:rsidR="003A14B4" w:rsidRDefault="003A14B4" w:rsidP="00424881">
      <w:pPr>
        <w:spacing w:after="0" w:line="240" w:lineRule="auto"/>
        <w:jc w:val="both"/>
        <w:rPr>
          <w:rFonts w:ascii="Century Gothic" w:hAnsi="Century Gothic"/>
          <w:b/>
          <w:sz w:val="24"/>
          <w:szCs w:val="24"/>
        </w:rPr>
      </w:pPr>
    </w:p>
    <w:p w14:paraId="31B4ABF3" w14:textId="57F0EE8D"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CRISTIANO LUIS METZNER “O SUKO”</w:t>
      </w:r>
    </w:p>
    <w:p w14:paraId="2C712D9A" w14:textId="1F94A732"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Presidente</w:t>
      </w:r>
    </w:p>
    <w:p w14:paraId="1D3F4707" w14:textId="77777777" w:rsidR="003A14B4" w:rsidRDefault="003A14B4" w:rsidP="003A14B4">
      <w:pPr>
        <w:spacing w:after="0" w:line="240" w:lineRule="auto"/>
        <w:jc w:val="right"/>
        <w:rPr>
          <w:rFonts w:ascii="Century Gothic" w:hAnsi="Century Gothic"/>
          <w:b/>
          <w:sz w:val="24"/>
          <w:szCs w:val="24"/>
        </w:rPr>
      </w:pPr>
    </w:p>
    <w:p w14:paraId="24DEDFDD" w14:textId="5E326FD5" w:rsidR="003A14B4" w:rsidRDefault="003A14B4" w:rsidP="003A14B4">
      <w:pPr>
        <w:spacing w:after="0" w:line="240" w:lineRule="auto"/>
        <w:jc w:val="right"/>
        <w:rPr>
          <w:rFonts w:ascii="Century Gothic" w:hAnsi="Century Gothic"/>
          <w:b/>
          <w:sz w:val="24"/>
          <w:szCs w:val="24"/>
        </w:rPr>
      </w:pPr>
      <w:r>
        <w:rPr>
          <w:rFonts w:ascii="Century Gothic" w:hAnsi="Century Gothic"/>
          <w:b/>
          <w:sz w:val="24"/>
          <w:szCs w:val="24"/>
        </w:rPr>
        <w:t>LUIS CARLOS DA SILVA “CARLINHOS”</w:t>
      </w:r>
    </w:p>
    <w:p w14:paraId="4FF918BE" w14:textId="34D58000" w:rsidR="003A14B4" w:rsidRDefault="003A14B4" w:rsidP="003A14B4">
      <w:pPr>
        <w:spacing w:after="0" w:line="240" w:lineRule="auto"/>
        <w:jc w:val="right"/>
        <w:rPr>
          <w:rFonts w:ascii="Century Gothic" w:hAnsi="Century Gothic"/>
          <w:b/>
          <w:sz w:val="24"/>
          <w:szCs w:val="24"/>
        </w:rPr>
      </w:pPr>
      <w:r>
        <w:rPr>
          <w:rFonts w:ascii="Century Gothic" w:hAnsi="Century Gothic"/>
          <w:b/>
          <w:sz w:val="24"/>
          <w:szCs w:val="24"/>
        </w:rPr>
        <w:t>Relator</w:t>
      </w:r>
    </w:p>
    <w:p w14:paraId="7D9C5531" w14:textId="77777777" w:rsidR="003A14B4" w:rsidRDefault="003A14B4" w:rsidP="00424881">
      <w:pPr>
        <w:spacing w:after="0" w:line="240" w:lineRule="auto"/>
        <w:jc w:val="both"/>
        <w:rPr>
          <w:rFonts w:ascii="Century Gothic" w:hAnsi="Century Gothic"/>
          <w:b/>
          <w:sz w:val="24"/>
          <w:szCs w:val="24"/>
        </w:rPr>
      </w:pPr>
    </w:p>
    <w:p w14:paraId="717D26CB" w14:textId="52C259C4"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JOÃO EDUARDO DOS SANTOS “JUCA”</w:t>
      </w:r>
    </w:p>
    <w:p w14:paraId="04FA8894" w14:textId="788D007D"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Membro</w:t>
      </w:r>
    </w:p>
    <w:p w14:paraId="291B0F93" w14:textId="19A2ACE7"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8"/>
      <w:footerReference w:type="default" r:id="rId9"/>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30516" w14:textId="77777777" w:rsidR="003F2294" w:rsidRDefault="003F2294" w:rsidP="003C0F2A">
      <w:pPr>
        <w:spacing w:after="0" w:line="240" w:lineRule="auto"/>
      </w:pPr>
      <w:r>
        <w:separator/>
      </w:r>
    </w:p>
  </w:endnote>
  <w:endnote w:type="continuationSeparator" w:id="0">
    <w:p w14:paraId="0C043620" w14:textId="77777777" w:rsidR="003F2294" w:rsidRDefault="003F2294"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AE2CF" w14:textId="77777777" w:rsidR="003F2294" w:rsidRDefault="003F2294" w:rsidP="003C0F2A">
      <w:pPr>
        <w:spacing w:after="0" w:line="240" w:lineRule="auto"/>
      </w:pPr>
      <w:r>
        <w:separator/>
      </w:r>
    </w:p>
  </w:footnote>
  <w:footnote w:type="continuationSeparator" w:id="0">
    <w:p w14:paraId="3F40C748" w14:textId="77777777" w:rsidR="003F2294" w:rsidRDefault="003F2294"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4147D"/>
    <w:rsid w:val="0004261F"/>
    <w:rsid w:val="00046A82"/>
    <w:rsid w:val="00052C7C"/>
    <w:rsid w:val="00053DD2"/>
    <w:rsid w:val="00063330"/>
    <w:rsid w:val="0006798E"/>
    <w:rsid w:val="0007454F"/>
    <w:rsid w:val="00080298"/>
    <w:rsid w:val="00086130"/>
    <w:rsid w:val="0008646F"/>
    <w:rsid w:val="00086634"/>
    <w:rsid w:val="00091996"/>
    <w:rsid w:val="00093D69"/>
    <w:rsid w:val="000A0FFC"/>
    <w:rsid w:val="000A37F1"/>
    <w:rsid w:val="000A47B2"/>
    <w:rsid w:val="000B42CF"/>
    <w:rsid w:val="000D5C6F"/>
    <w:rsid w:val="000E04F7"/>
    <w:rsid w:val="000E7C17"/>
    <w:rsid w:val="000F2D01"/>
    <w:rsid w:val="000F7F2C"/>
    <w:rsid w:val="00102715"/>
    <w:rsid w:val="00102797"/>
    <w:rsid w:val="00107A26"/>
    <w:rsid w:val="00107F38"/>
    <w:rsid w:val="00107FA8"/>
    <w:rsid w:val="001122F9"/>
    <w:rsid w:val="001140F5"/>
    <w:rsid w:val="0011527A"/>
    <w:rsid w:val="00115A94"/>
    <w:rsid w:val="00124D1D"/>
    <w:rsid w:val="00133D6F"/>
    <w:rsid w:val="00133E57"/>
    <w:rsid w:val="00144521"/>
    <w:rsid w:val="001502FD"/>
    <w:rsid w:val="00153E59"/>
    <w:rsid w:val="00157AE3"/>
    <w:rsid w:val="0016167C"/>
    <w:rsid w:val="00165034"/>
    <w:rsid w:val="00167568"/>
    <w:rsid w:val="00185711"/>
    <w:rsid w:val="00192C68"/>
    <w:rsid w:val="0019481A"/>
    <w:rsid w:val="00196E3D"/>
    <w:rsid w:val="001B6311"/>
    <w:rsid w:val="001C03E0"/>
    <w:rsid w:val="001C108A"/>
    <w:rsid w:val="001C2DFD"/>
    <w:rsid w:val="001C5E6A"/>
    <w:rsid w:val="001C7F09"/>
    <w:rsid w:val="001D6A7A"/>
    <w:rsid w:val="001E39E3"/>
    <w:rsid w:val="001F24D0"/>
    <w:rsid w:val="00200C80"/>
    <w:rsid w:val="002017FE"/>
    <w:rsid w:val="0020542C"/>
    <w:rsid w:val="00210AF7"/>
    <w:rsid w:val="002206BB"/>
    <w:rsid w:val="00222E30"/>
    <w:rsid w:val="00225A4F"/>
    <w:rsid w:val="00237C50"/>
    <w:rsid w:val="00237F9C"/>
    <w:rsid w:val="00250025"/>
    <w:rsid w:val="002515E9"/>
    <w:rsid w:val="0025190C"/>
    <w:rsid w:val="002704C1"/>
    <w:rsid w:val="0027093B"/>
    <w:rsid w:val="00273C07"/>
    <w:rsid w:val="002742D1"/>
    <w:rsid w:val="00294975"/>
    <w:rsid w:val="002A6D2D"/>
    <w:rsid w:val="002B44B3"/>
    <w:rsid w:val="002C3234"/>
    <w:rsid w:val="002C5BF3"/>
    <w:rsid w:val="002C6542"/>
    <w:rsid w:val="002C733F"/>
    <w:rsid w:val="002D0BE4"/>
    <w:rsid w:val="002D7D95"/>
    <w:rsid w:val="002E53F3"/>
    <w:rsid w:val="002F1FED"/>
    <w:rsid w:val="002F3F8F"/>
    <w:rsid w:val="002F4627"/>
    <w:rsid w:val="002F71D2"/>
    <w:rsid w:val="0030110C"/>
    <w:rsid w:val="00303F5D"/>
    <w:rsid w:val="00304B6F"/>
    <w:rsid w:val="0031498B"/>
    <w:rsid w:val="00314E62"/>
    <w:rsid w:val="00320EAB"/>
    <w:rsid w:val="00321BEF"/>
    <w:rsid w:val="00323D8A"/>
    <w:rsid w:val="00327C97"/>
    <w:rsid w:val="00332114"/>
    <w:rsid w:val="00350DF8"/>
    <w:rsid w:val="00363BEE"/>
    <w:rsid w:val="00364A3C"/>
    <w:rsid w:val="003665A6"/>
    <w:rsid w:val="00366DFE"/>
    <w:rsid w:val="003702DB"/>
    <w:rsid w:val="00372B15"/>
    <w:rsid w:val="00385F0B"/>
    <w:rsid w:val="00386AA9"/>
    <w:rsid w:val="003915F4"/>
    <w:rsid w:val="00396F30"/>
    <w:rsid w:val="00397775"/>
    <w:rsid w:val="003A14B4"/>
    <w:rsid w:val="003A328B"/>
    <w:rsid w:val="003A5550"/>
    <w:rsid w:val="003A73D8"/>
    <w:rsid w:val="003A7BF9"/>
    <w:rsid w:val="003B52CD"/>
    <w:rsid w:val="003C0F2A"/>
    <w:rsid w:val="003C6D8C"/>
    <w:rsid w:val="003C6EE0"/>
    <w:rsid w:val="003E4606"/>
    <w:rsid w:val="003E51E2"/>
    <w:rsid w:val="003F2294"/>
    <w:rsid w:val="003F47F2"/>
    <w:rsid w:val="003F757D"/>
    <w:rsid w:val="003F7994"/>
    <w:rsid w:val="00406196"/>
    <w:rsid w:val="0041185F"/>
    <w:rsid w:val="00416BBF"/>
    <w:rsid w:val="0041793A"/>
    <w:rsid w:val="004203EE"/>
    <w:rsid w:val="0042152E"/>
    <w:rsid w:val="00423E8E"/>
    <w:rsid w:val="00424881"/>
    <w:rsid w:val="004269C5"/>
    <w:rsid w:val="0043294F"/>
    <w:rsid w:val="00437F86"/>
    <w:rsid w:val="00457796"/>
    <w:rsid w:val="004627A2"/>
    <w:rsid w:val="004656D3"/>
    <w:rsid w:val="004670AF"/>
    <w:rsid w:val="004701D1"/>
    <w:rsid w:val="00471A96"/>
    <w:rsid w:val="004758C4"/>
    <w:rsid w:val="004835D6"/>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91F"/>
    <w:rsid w:val="004C7BAE"/>
    <w:rsid w:val="004D208D"/>
    <w:rsid w:val="004E26A9"/>
    <w:rsid w:val="004E2EC6"/>
    <w:rsid w:val="004F31DD"/>
    <w:rsid w:val="004F379B"/>
    <w:rsid w:val="004F3D68"/>
    <w:rsid w:val="004F66FE"/>
    <w:rsid w:val="00520485"/>
    <w:rsid w:val="00525A9B"/>
    <w:rsid w:val="00527087"/>
    <w:rsid w:val="00527563"/>
    <w:rsid w:val="0053012E"/>
    <w:rsid w:val="0053401D"/>
    <w:rsid w:val="00541EE2"/>
    <w:rsid w:val="00553825"/>
    <w:rsid w:val="00553C3B"/>
    <w:rsid w:val="00554584"/>
    <w:rsid w:val="005552B2"/>
    <w:rsid w:val="005552EA"/>
    <w:rsid w:val="00557A75"/>
    <w:rsid w:val="0056410C"/>
    <w:rsid w:val="00571F9B"/>
    <w:rsid w:val="00592698"/>
    <w:rsid w:val="005A5488"/>
    <w:rsid w:val="005A6A62"/>
    <w:rsid w:val="005B3C07"/>
    <w:rsid w:val="005C0D3B"/>
    <w:rsid w:val="005C38A0"/>
    <w:rsid w:val="005C6206"/>
    <w:rsid w:val="005D6672"/>
    <w:rsid w:val="005F78B2"/>
    <w:rsid w:val="00603175"/>
    <w:rsid w:val="00610656"/>
    <w:rsid w:val="006118A1"/>
    <w:rsid w:val="006233D2"/>
    <w:rsid w:val="00635A48"/>
    <w:rsid w:val="00640071"/>
    <w:rsid w:val="00641C55"/>
    <w:rsid w:val="00644C68"/>
    <w:rsid w:val="0065168F"/>
    <w:rsid w:val="00653291"/>
    <w:rsid w:val="00654582"/>
    <w:rsid w:val="006626C4"/>
    <w:rsid w:val="006652DA"/>
    <w:rsid w:val="006700D7"/>
    <w:rsid w:val="00682AB7"/>
    <w:rsid w:val="006832C7"/>
    <w:rsid w:val="006855DC"/>
    <w:rsid w:val="00693D22"/>
    <w:rsid w:val="006A27D5"/>
    <w:rsid w:val="006A3DDC"/>
    <w:rsid w:val="006B0964"/>
    <w:rsid w:val="006C01E8"/>
    <w:rsid w:val="006C0CD2"/>
    <w:rsid w:val="006D456D"/>
    <w:rsid w:val="006E6747"/>
    <w:rsid w:val="00701516"/>
    <w:rsid w:val="007031A4"/>
    <w:rsid w:val="007037D9"/>
    <w:rsid w:val="0070786D"/>
    <w:rsid w:val="00722952"/>
    <w:rsid w:val="007252DE"/>
    <w:rsid w:val="007309B3"/>
    <w:rsid w:val="00731003"/>
    <w:rsid w:val="00745F1E"/>
    <w:rsid w:val="00746A4C"/>
    <w:rsid w:val="00750755"/>
    <w:rsid w:val="00751CEE"/>
    <w:rsid w:val="00754B8E"/>
    <w:rsid w:val="007567EC"/>
    <w:rsid w:val="00757327"/>
    <w:rsid w:val="00765321"/>
    <w:rsid w:val="00772617"/>
    <w:rsid w:val="0077280A"/>
    <w:rsid w:val="0077376F"/>
    <w:rsid w:val="00777E7E"/>
    <w:rsid w:val="007854EA"/>
    <w:rsid w:val="00786B53"/>
    <w:rsid w:val="00796003"/>
    <w:rsid w:val="00797A47"/>
    <w:rsid w:val="007A2069"/>
    <w:rsid w:val="007A63BC"/>
    <w:rsid w:val="007B4167"/>
    <w:rsid w:val="007B7553"/>
    <w:rsid w:val="007C2B46"/>
    <w:rsid w:val="007E0073"/>
    <w:rsid w:val="007E272A"/>
    <w:rsid w:val="007E4CF8"/>
    <w:rsid w:val="007E726C"/>
    <w:rsid w:val="007E75BD"/>
    <w:rsid w:val="007E7A3A"/>
    <w:rsid w:val="007F084C"/>
    <w:rsid w:val="00824BDF"/>
    <w:rsid w:val="0084335C"/>
    <w:rsid w:val="008563A9"/>
    <w:rsid w:val="00862949"/>
    <w:rsid w:val="0086365C"/>
    <w:rsid w:val="008658F1"/>
    <w:rsid w:val="00865F85"/>
    <w:rsid w:val="00873A48"/>
    <w:rsid w:val="0088111F"/>
    <w:rsid w:val="0088349C"/>
    <w:rsid w:val="00883FA1"/>
    <w:rsid w:val="00887106"/>
    <w:rsid w:val="00891CDA"/>
    <w:rsid w:val="008927DA"/>
    <w:rsid w:val="008942F2"/>
    <w:rsid w:val="00895D8B"/>
    <w:rsid w:val="00897D51"/>
    <w:rsid w:val="008A5CC9"/>
    <w:rsid w:val="008A6C01"/>
    <w:rsid w:val="008A78A2"/>
    <w:rsid w:val="008B0947"/>
    <w:rsid w:val="008B19F2"/>
    <w:rsid w:val="008B1F9A"/>
    <w:rsid w:val="008C24AE"/>
    <w:rsid w:val="008C7062"/>
    <w:rsid w:val="008C7345"/>
    <w:rsid w:val="008D3309"/>
    <w:rsid w:val="008D4F38"/>
    <w:rsid w:val="008D5C64"/>
    <w:rsid w:val="008E1C5B"/>
    <w:rsid w:val="008E4F68"/>
    <w:rsid w:val="008E7749"/>
    <w:rsid w:val="008F3B87"/>
    <w:rsid w:val="00914292"/>
    <w:rsid w:val="00917F09"/>
    <w:rsid w:val="0092776E"/>
    <w:rsid w:val="00934E47"/>
    <w:rsid w:val="00963A3C"/>
    <w:rsid w:val="00967E71"/>
    <w:rsid w:val="00974E7E"/>
    <w:rsid w:val="00995C7E"/>
    <w:rsid w:val="009A3A76"/>
    <w:rsid w:val="009A3E74"/>
    <w:rsid w:val="009B1847"/>
    <w:rsid w:val="009C2045"/>
    <w:rsid w:val="009C27E1"/>
    <w:rsid w:val="009C46F7"/>
    <w:rsid w:val="009D16BA"/>
    <w:rsid w:val="009E16CC"/>
    <w:rsid w:val="009F5B0B"/>
    <w:rsid w:val="00A01422"/>
    <w:rsid w:val="00A0227D"/>
    <w:rsid w:val="00A046BE"/>
    <w:rsid w:val="00A04BCA"/>
    <w:rsid w:val="00A0691C"/>
    <w:rsid w:val="00A113E2"/>
    <w:rsid w:val="00A11A07"/>
    <w:rsid w:val="00A14554"/>
    <w:rsid w:val="00A20EEC"/>
    <w:rsid w:val="00A33785"/>
    <w:rsid w:val="00A340E8"/>
    <w:rsid w:val="00A361D6"/>
    <w:rsid w:val="00A41E49"/>
    <w:rsid w:val="00A42075"/>
    <w:rsid w:val="00A43AF0"/>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90FC7"/>
    <w:rsid w:val="00A96574"/>
    <w:rsid w:val="00AB0751"/>
    <w:rsid w:val="00AB2C87"/>
    <w:rsid w:val="00AD1E63"/>
    <w:rsid w:val="00AD1F47"/>
    <w:rsid w:val="00AE4D05"/>
    <w:rsid w:val="00B00C36"/>
    <w:rsid w:val="00B00D2B"/>
    <w:rsid w:val="00B108A3"/>
    <w:rsid w:val="00B16AF2"/>
    <w:rsid w:val="00B2146C"/>
    <w:rsid w:val="00B21947"/>
    <w:rsid w:val="00B227C3"/>
    <w:rsid w:val="00B2573F"/>
    <w:rsid w:val="00B33249"/>
    <w:rsid w:val="00B411D3"/>
    <w:rsid w:val="00B5654C"/>
    <w:rsid w:val="00B643FD"/>
    <w:rsid w:val="00B65909"/>
    <w:rsid w:val="00B6593E"/>
    <w:rsid w:val="00B672B6"/>
    <w:rsid w:val="00B703E4"/>
    <w:rsid w:val="00B76695"/>
    <w:rsid w:val="00B773D0"/>
    <w:rsid w:val="00B80D0E"/>
    <w:rsid w:val="00B86B6D"/>
    <w:rsid w:val="00B87CFD"/>
    <w:rsid w:val="00B911E3"/>
    <w:rsid w:val="00B91DFB"/>
    <w:rsid w:val="00B931AD"/>
    <w:rsid w:val="00B947AF"/>
    <w:rsid w:val="00B95A78"/>
    <w:rsid w:val="00BA0AC1"/>
    <w:rsid w:val="00BB618F"/>
    <w:rsid w:val="00BB7D71"/>
    <w:rsid w:val="00BC1D50"/>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69"/>
    <w:rsid w:val="00C1069F"/>
    <w:rsid w:val="00C13DE6"/>
    <w:rsid w:val="00C14F35"/>
    <w:rsid w:val="00C1786E"/>
    <w:rsid w:val="00C20F64"/>
    <w:rsid w:val="00C33C23"/>
    <w:rsid w:val="00C33E59"/>
    <w:rsid w:val="00C466A4"/>
    <w:rsid w:val="00C50BDC"/>
    <w:rsid w:val="00C53752"/>
    <w:rsid w:val="00C53A0A"/>
    <w:rsid w:val="00C54BE6"/>
    <w:rsid w:val="00C6480A"/>
    <w:rsid w:val="00C675AC"/>
    <w:rsid w:val="00C67A73"/>
    <w:rsid w:val="00C71CD2"/>
    <w:rsid w:val="00C7356B"/>
    <w:rsid w:val="00C8733E"/>
    <w:rsid w:val="00C90DF4"/>
    <w:rsid w:val="00C95982"/>
    <w:rsid w:val="00CB6865"/>
    <w:rsid w:val="00CC265A"/>
    <w:rsid w:val="00CC3B1F"/>
    <w:rsid w:val="00CC79FA"/>
    <w:rsid w:val="00CD2147"/>
    <w:rsid w:val="00CD3663"/>
    <w:rsid w:val="00CE1231"/>
    <w:rsid w:val="00CE57DB"/>
    <w:rsid w:val="00CE6C93"/>
    <w:rsid w:val="00CF2952"/>
    <w:rsid w:val="00D000FE"/>
    <w:rsid w:val="00D00928"/>
    <w:rsid w:val="00D00E36"/>
    <w:rsid w:val="00D112F1"/>
    <w:rsid w:val="00D1573F"/>
    <w:rsid w:val="00D169B5"/>
    <w:rsid w:val="00D173E8"/>
    <w:rsid w:val="00D22B52"/>
    <w:rsid w:val="00D246C1"/>
    <w:rsid w:val="00D31EE7"/>
    <w:rsid w:val="00D3521A"/>
    <w:rsid w:val="00D44FA9"/>
    <w:rsid w:val="00D50EA4"/>
    <w:rsid w:val="00D520AA"/>
    <w:rsid w:val="00D5350E"/>
    <w:rsid w:val="00D55412"/>
    <w:rsid w:val="00D6190E"/>
    <w:rsid w:val="00D62655"/>
    <w:rsid w:val="00D649E7"/>
    <w:rsid w:val="00D666DB"/>
    <w:rsid w:val="00D67AA8"/>
    <w:rsid w:val="00D72D1E"/>
    <w:rsid w:val="00D72FD9"/>
    <w:rsid w:val="00D73B87"/>
    <w:rsid w:val="00D76EA7"/>
    <w:rsid w:val="00D82DDF"/>
    <w:rsid w:val="00D83FC3"/>
    <w:rsid w:val="00D874B4"/>
    <w:rsid w:val="00D9509B"/>
    <w:rsid w:val="00D975E2"/>
    <w:rsid w:val="00DA16B0"/>
    <w:rsid w:val="00DA75EB"/>
    <w:rsid w:val="00DB3DB6"/>
    <w:rsid w:val="00DB70EB"/>
    <w:rsid w:val="00DC091F"/>
    <w:rsid w:val="00DC2C25"/>
    <w:rsid w:val="00DC5A8E"/>
    <w:rsid w:val="00DD68BE"/>
    <w:rsid w:val="00DE5204"/>
    <w:rsid w:val="00DE7737"/>
    <w:rsid w:val="00DF0693"/>
    <w:rsid w:val="00DF2C72"/>
    <w:rsid w:val="00DF6FB4"/>
    <w:rsid w:val="00E0152A"/>
    <w:rsid w:val="00E0623C"/>
    <w:rsid w:val="00E0723C"/>
    <w:rsid w:val="00E10C33"/>
    <w:rsid w:val="00E156DC"/>
    <w:rsid w:val="00E159E0"/>
    <w:rsid w:val="00E1764B"/>
    <w:rsid w:val="00E21E1F"/>
    <w:rsid w:val="00E227C7"/>
    <w:rsid w:val="00E23BE9"/>
    <w:rsid w:val="00E263B6"/>
    <w:rsid w:val="00E30A49"/>
    <w:rsid w:val="00E45F40"/>
    <w:rsid w:val="00E554D1"/>
    <w:rsid w:val="00E55929"/>
    <w:rsid w:val="00E8593A"/>
    <w:rsid w:val="00E87140"/>
    <w:rsid w:val="00EA06D2"/>
    <w:rsid w:val="00EA1C3E"/>
    <w:rsid w:val="00EA30DE"/>
    <w:rsid w:val="00EB134B"/>
    <w:rsid w:val="00EB7A77"/>
    <w:rsid w:val="00EC05F5"/>
    <w:rsid w:val="00EC184B"/>
    <w:rsid w:val="00EC1AAF"/>
    <w:rsid w:val="00EC1FEA"/>
    <w:rsid w:val="00EC7D63"/>
    <w:rsid w:val="00ED1B2E"/>
    <w:rsid w:val="00ED74C5"/>
    <w:rsid w:val="00EE0160"/>
    <w:rsid w:val="00EE13F8"/>
    <w:rsid w:val="00EF1DAB"/>
    <w:rsid w:val="00EF3C7A"/>
    <w:rsid w:val="00F10BD8"/>
    <w:rsid w:val="00F13A5D"/>
    <w:rsid w:val="00F318D9"/>
    <w:rsid w:val="00F32112"/>
    <w:rsid w:val="00F3550B"/>
    <w:rsid w:val="00F373DB"/>
    <w:rsid w:val="00F42E49"/>
    <w:rsid w:val="00F4454E"/>
    <w:rsid w:val="00F45C7E"/>
    <w:rsid w:val="00F545D3"/>
    <w:rsid w:val="00F5555C"/>
    <w:rsid w:val="00F64F6C"/>
    <w:rsid w:val="00F66159"/>
    <w:rsid w:val="00F82E05"/>
    <w:rsid w:val="00F8784B"/>
    <w:rsid w:val="00F96906"/>
    <w:rsid w:val="00FA5378"/>
    <w:rsid w:val="00FA5511"/>
    <w:rsid w:val="00FB413F"/>
    <w:rsid w:val="00FB44A7"/>
    <w:rsid w:val="00FB6B94"/>
    <w:rsid w:val="00FC275B"/>
    <w:rsid w:val="00FC6CC8"/>
    <w:rsid w:val="00FD23CB"/>
    <w:rsid w:val="00FD3853"/>
    <w:rsid w:val="00FE0416"/>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3DAAE-3DD6-4480-AD7B-5DB47EC7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8</cp:revision>
  <cp:lastPrinted>2021-05-12T13:54:00Z</cp:lastPrinted>
  <dcterms:created xsi:type="dcterms:W3CDTF">2023-02-23T10:28:00Z</dcterms:created>
  <dcterms:modified xsi:type="dcterms:W3CDTF">2023-02-23T10:36:00Z</dcterms:modified>
</cp:coreProperties>
</file>