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3441EF" w14:textId="02A5409B" w:rsidR="00424881" w:rsidRPr="009D68F8" w:rsidRDefault="00424881" w:rsidP="00424881">
      <w:pPr>
        <w:tabs>
          <w:tab w:val="left" w:pos="0"/>
        </w:tabs>
        <w:spacing w:after="0" w:line="240" w:lineRule="auto"/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</w:pPr>
      <w:r w:rsidRPr="009D68F8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Projeto</w:t>
      </w:r>
      <w:r w:rsidR="003F718B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 de </w:t>
      </w:r>
      <w:r w:rsidR="00BC2DC9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Lei</w:t>
      </w:r>
      <w:r w:rsidR="00D3521A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 </w:t>
      </w:r>
      <w:r w:rsidRPr="009D68F8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Nº </w:t>
      </w:r>
      <w:r w:rsidR="00D13210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21</w:t>
      </w:r>
      <w:r w:rsidR="007B5F8B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/</w:t>
      </w:r>
      <w:r w:rsidRPr="009D68F8">
        <w:rPr>
          <w:rFonts w:ascii="Century Gothic" w:hAnsi="Century Gothic"/>
          <w:b/>
          <w:bCs/>
          <w:sz w:val="24"/>
          <w:szCs w:val="24"/>
          <w:lang w:eastAsia="pt-BR" w:bidi="pt-BR"/>
        </w:rPr>
        <w:t>202</w:t>
      </w:r>
      <w:r w:rsidR="004B403A">
        <w:rPr>
          <w:rFonts w:ascii="Century Gothic" w:hAnsi="Century Gothic"/>
          <w:b/>
          <w:bCs/>
          <w:sz w:val="24"/>
          <w:szCs w:val="24"/>
          <w:lang w:eastAsia="pt-BR" w:bidi="pt-BR"/>
        </w:rPr>
        <w:t>2</w:t>
      </w:r>
      <w:r w:rsidRPr="009D68F8">
        <w:rPr>
          <w:rFonts w:ascii="Century Gothic" w:hAnsi="Century Gothic"/>
          <w:b/>
          <w:bCs/>
          <w:sz w:val="24"/>
          <w:szCs w:val="24"/>
          <w:lang w:eastAsia="pt-BR" w:bidi="pt-BR"/>
        </w:rPr>
        <w:t>-</w:t>
      </w:r>
      <w:r w:rsidR="006A0F64">
        <w:rPr>
          <w:rFonts w:ascii="Century Gothic" w:hAnsi="Century Gothic"/>
          <w:b/>
          <w:bCs/>
          <w:sz w:val="24"/>
          <w:szCs w:val="24"/>
          <w:lang w:eastAsia="pt-BR" w:bidi="pt-BR"/>
        </w:rPr>
        <w:t>E</w:t>
      </w:r>
    </w:p>
    <w:p w14:paraId="39E2F0C2" w14:textId="1EF83A1F" w:rsidR="00C101C0" w:rsidRDefault="00424881" w:rsidP="0021242F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 xml:space="preserve">Data: </w:t>
      </w:r>
      <w:r w:rsidR="00D91A85">
        <w:rPr>
          <w:rFonts w:ascii="Century Gothic" w:eastAsia="Calibri" w:hAnsi="Century Gothic" w:cs="Times New Roman"/>
          <w:sz w:val="24"/>
          <w:szCs w:val="24"/>
        </w:rPr>
        <w:t>1</w:t>
      </w:r>
      <w:r w:rsidR="00D13210">
        <w:rPr>
          <w:rFonts w:ascii="Century Gothic" w:eastAsia="Calibri" w:hAnsi="Century Gothic" w:cs="Times New Roman"/>
          <w:sz w:val="24"/>
          <w:szCs w:val="24"/>
        </w:rPr>
        <w:t xml:space="preserve">8 </w:t>
      </w:r>
      <w:r w:rsidR="00D91A85">
        <w:rPr>
          <w:rFonts w:ascii="Century Gothic" w:eastAsia="Calibri" w:hAnsi="Century Gothic" w:cs="Times New Roman"/>
          <w:sz w:val="24"/>
          <w:szCs w:val="24"/>
        </w:rPr>
        <w:t>de abril</w:t>
      </w:r>
      <w:r w:rsidR="006A0F64">
        <w:rPr>
          <w:rFonts w:ascii="Century Gothic" w:eastAsia="Calibri" w:hAnsi="Century Gothic" w:cs="Times New Roman"/>
          <w:sz w:val="24"/>
          <w:szCs w:val="24"/>
        </w:rPr>
        <w:t xml:space="preserve"> </w:t>
      </w:r>
      <w:r w:rsidRPr="009D68F8">
        <w:rPr>
          <w:rFonts w:ascii="Century Gothic" w:eastAsia="Calibri" w:hAnsi="Century Gothic" w:cs="Times New Roman"/>
          <w:sz w:val="24"/>
          <w:szCs w:val="24"/>
        </w:rPr>
        <w:t>de 202</w:t>
      </w:r>
      <w:r w:rsidR="004B403A">
        <w:rPr>
          <w:rFonts w:ascii="Century Gothic" w:eastAsia="Calibri" w:hAnsi="Century Gothic" w:cs="Times New Roman"/>
          <w:sz w:val="24"/>
          <w:szCs w:val="24"/>
        </w:rPr>
        <w:t>2</w:t>
      </w:r>
      <w:r w:rsidRPr="009D68F8">
        <w:rPr>
          <w:rFonts w:ascii="Century Gothic" w:eastAsia="Calibri" w:hAnsi="Century Gothic" w:cs="Times New Roman"/>
          <w:sz w:val="24"/>
          <w:szCs w:val="24"/>
        </w:rPr>
        <w:t xml:space="preserve">  </w:t>
      </w:r>
    </w:p>
    <w:p w14:paraId="0BFC127C" w14:textId="3916EEFA" w:rsidR="00424881" w:rsidRPr="009D68F8" w:rsidRDefault="00424881" w:rsidP="00424881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  <w:sz w:val="24"/>
          <w:szCs w:val="24"/>
        </w:rPr>
      </w:pPr>
      <w:r w:rsidRPr="009D68F8">
        <w:rPr>
          <w:rFonts w:ascii="Century Gothic" w:hAnsi="Century Gothic"/>
          <w:b/>
          <w:color w:val="auto"/>
          <w:sz w:val="24"/>
          <w:szCs w:val="24"/>
        </w:rPr>
        <w:t>PARECER</w:t>
      </w:r>
      <w:r>
        <w:rPr>
          <w:rFonts w:ascii="Century Gothic" w:hAnsi="Century Gothic"/>
          <w:b/>
          <w:color w:val="auto"/>
          <w:sz w:val="24"/>
          <w:szCs w:val="24"/>
        </w:rPr>
        <w:t xml:space="preserve"> FINAL</w:t>
      </w:r>
      <w:r w:rsidRPr="009D68F8">
        <w:rPr>
          <w:rFonts w:ascii="Century Gothic" w:hAnsi="Century Gothic"/>
          <w:b/>
          <w:color w:val="auto"/>
          <w:sz w:val="24"/>
          <w:szCs w:val="24"/>
        </w:rPr>
        <w:t xml:space="preserve"> </w:t>
      </w:r>
      <w:r w:rsidR="006A0F64">
        <w:rPr>
          <w:rFonts w:ascii="Century Gothic" w:hAnsi="Century Gothic"/>
          <w:b/>
          <w:color w:val="auto"/>
          <w:sz w:val="24"/>
          <w:szCs w:val="24"/>
        </w:rPr>
        <w:t>2</w:t>
      </w:r>
      <w:r w:rsidR="00D13210">
        <w:rPr>
          <w:rFonts w:ascii="Century Gothic" w:hAnsi="Century Gothic"/>
          <w:b/>
          <w:color w:val="auto"/>
          <w:sz w:val="24"/>
          <w:szCs w:val="24"/>
        </w:rPr>
        <w:t>4</w:t>
      </w:r>
      <w:r w:rsidRPr="009D68F8">
        <w:rPr>
          <w:rFonts w:ascii="Century Gothic" w:hAnsi="Century Gothic"/>
          <w:b/>
          <w:color w:val="auto"/>
          <w:sz w:val="24"/>
          <w:szCs w:val="24"/>
        </w:rPr>
        <w:t>/202</w:t>
      </w:r>
      <w:r w:rsidR="004B403A">
        <w:rPr>
          <w:rFonts w:ascii="Century Gothic" w:hAnsi="Century Gothic"/>
          <w:b/>
          <w:color w:val="auto"/>
          <w:sz w:val="24"/>
          <w:szCs w:val="24"/>
        </w:rPr>
        <w:t>2</w:t>
      </w:r>
    </w:p>
    <w:p w14:paraId="605DC5B5" w14:textId="77777777" w:rsidR="00424881" w:rsidRPr="009D68F8" w:rsidRDefault="00424881" w:rsidP="00424881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  <w:sz w:val="24"/>
          <w:szCs w:val="24"/>
        </w:rPr>
      </w:pPr>
      <w:r w:rsidRPr="009D68F8">
        <w:rPr>
          <w:rFonts w:ascii="Century Gothic" w:hAnsi="Century Gothic"/>
          <w:b/>
          <w:color w:val="auto"/>
          <w:sz w:val="24"/>
          <w:szCs w:val="24"/>
        </w:rPr>
        <w:t>COMISSÃO DE JUSTIÇA E REDAÇÃO</w:t>
      </w:r>
    </w:p>
    <w:p w14:paraId="0876A678" w14:textId="46ADD6F2" w:rsidR="00424881" w:rsidRPr="009D68F8" w:rsidRDefault="000E7CEF" w:rsidP="00424881">
      <w:pPr>
        <w:spacing w:after="0" w:line="240" w:lineRule="auto"/>
        <w:jc w:val="center"/>
        <w:rPr>
          <w:rFonts w:ascii="Century Gothic" w:eastAsia="Calibri" w:hAnsi="Century Gothic" w:cs="Times New Roman"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>2</w:t>
      </w:r>
      <w:r w:rsidR="00D13210">
        <w:rPr>
          <w:rFonts w:ascii="Century Gothic" w:eastAsia="Calibri" w:hAnsi="Century Gothic" w:cs="Times New Roman"/>
          <w:sz w:val="24"/>
          <w:szCs w:val="24"/>
        </w:rPr>
        <w:t>7</w:t>
      </w:r>
      <w:r w:rsidR="005344C7">
        <w:rPr>
          <w:rFonts w:ascii="Century Gothic" w:eastAsia="Calibri" w:hAnsi="Century Gothic" w:cs="Times New Roman"/>
          <w:sz w:val="24"/>
          <w:szCs w:val="24"/>
        </w:rPr>
        <w:t xml:space="preserve"> de abril</w:t>
      </w:r>
      <w:r w:rsidR="004B403A">
        <w:rPr>
          <w:rFonts w:ascii="Century Gothic" w:eastAsia="Calibri" w:hAnsi="Century Gothic" w:cs="Times New Roman"/>
          <w:sz w:val="24"/>
          <w:szCs w:val="24"/>
        </w:rPr>
        <w:t xml:space="preserve"> de 2022</w:t>
      </w:r>
    </w:p>
    <w:p w14:paraId="4ADD0AC8" w14:textId="77777777" w:rsidR="00424881" w:rsidRPr="009D68F8" w:rsidRDefault="00424881" w:rsidP="00424881">
      <w:pPr>
        <w:spacing w:after="0" w:line="240" w:lineRule="auto"/>
        <w:jc w:val="center"/>
        <w:rPr>
          <w:rFonts w:ascii="Century Gothic" w:eastAsia="Calibri" w:hAnsi="Century Gothic" w:cs="Times New Roman"/>
          <w:sz w:val="24"/>
          <w:szCs w:val="24"/>
        </w:rPr>
      </w:pPr>
    </w:p>
    <w:p w14:paraId="1CF3758C" w14:textId="5E90D712" w:rsidR="00424881" w:rsidRPr="009D68F8" w:rsidRDefault="00424881" w:rsidP="00424881">
      <w:pPr>
        <w:pStyle w:val="SemEspaamento"/>
        <w:spacing w:after="200"/>
        <w:ind w:firstLine="1134"/>
        <w:jc w:val="both"/>
        <w:rPr>
          <w:rFonts w:ascii="Century Gothic" w:hAnsi="Century Gothic"/>
          <w:sz w:val="24"/>
          <w:szCs w:val="24"/>
        </w:rPr>
      </w:pPr>
      <w:r w:rsidRPr="009D68F8">
        <w:rPr>
          <w:rFonts w:ascii="Century Gothic" w:hAnsi="Century Gothic"/>
          <w:sz w:val="24"/>
          <w:szCs w:val="24"/>
        </w:rPr>
        <w:t xml:space="preserve">Os Vereadores que abaixo subscrevem, membros da Comissão Permanente de Justiça e Redação, em cumprimento aos preceitos legais, passam a analisar o Projeto </w:t>
      </w:r>
      <w:r w:rsidR="00E10C33">
        <w:rPr>
          <w:rFonts w:ascii="Century Gothic" w:hAnsi="Century Gothic"/>
          <w:sz w:val="24"/>
          <w:szCs w:val="24"/>
        </w:rPr>
        <w:t xml:space="preserve">de </w:t>
      </w:r>
      <w:r w:rsidR="00CB7449">
        <w:rPr>
          <w:rFonts w:ascii="Century Gothic" w:hAnsi="Century Gothic"/>
          <w:sz w:val="24"/>
          <w:szCs w:val="24"/>
        </w:rPr>
        <w:t>Lei</w:t>
      </w:r>
      <w:r w:rsidR="003F718B">
        <w:rPr>
          <w:rFonts w:ascii="Century Gothic" w:hAnsi="Century Gothic"/>
          <w:sz w:val="24"/>
          <w:szCs w:val="24"/>
        </w:rPr>
        <w:t xml:space="preserve"> </w:t>
      </w:r>
      <w:r w:rsidR="00E10C33">
        <w:rPr>
          <w:rFonts w:ascii="Century Gothic" w:hAnsi="Century Gothic"/>
          <w:sz w:val="24"/>
          <w:szCs w:val="24"/>
        </w:rPr>
        <w:t>n</w:t>
      </w:r>
      <w:r w:rsidRPr="009D68F8">
        <w:rPr>
          <w:rFonts w:ascii="Century Gothic" w:hAnsi="Century Gothic"/>
          <w:sz w:val="24"/>
          <w:szCs w:val="24"/>
        </w:rPr>
        <w:t>º</w:t>
      </w:r>
      <w:r w:rsidR="00DB3DB6">
        <w:rPr>
          <w:rFonts w:ascii="Century Gothic" w:hAnsi="Century Gothic"/>
          <w:sz w:val="24"/>
          <w:szCs w:val="24"/>
        </w:rPr>
        <w:t xml:space="preserve"> </w:t>
      </w:r>
      <w:r w:rsidR="00D13210">
        <w:rPr>
          <w:rFonts w:ascii="Century Gothic" w:hAnsi="Century Gothic"/>
          <w:sz w:val="24"/>
          <w:szCs w:val="24"/>
        </w:rPr>
        <w:t>21</w:t>
      </w:r>
      <w:r w:rsidRPr="009D68F8">
        <w:rPr>
          <w:rFonts w:ascii="Century Gothic" w:hAnsi="Century Gothic"/>
          <w:sz w:val="24"/>
          <w:szCs w:val="24"/>
        </w:rPr>
        <w:t>/202</w:t>
      </w:r>
      <w:r w:rsidR="004B403A">
        <w:rPr>
          <w:rFonts w:ascii="Century Gothic" w:hAnsi="Century Gothic"/>
          <w:sz w:val="24"/>
          <w:szCs w:val="24"/>
        </w:rPr>
        <w:t>2</w:t>
      </w:r>
      <w:r w:rsidRPr="009D68F8">
        <w:rPr>
          <w:rFonts w:ascii="Century Gothic" w:hAnsi="Century Gothic"/>
          <w:sz w:val="24"/>
          <w:szCs w:val="24"/>
        </w:rPr>
        <w:t>, do</w:t>
      </w:r>
      <w:r w:rsidR="005C0D3B">
        <w:rPr>
          <w:rFonts w:ascii="Century Gothic" w:hAnsi="Century Gothic"/>
          <w:sz w:val="24"/>
          <w:szCs w:val="24"/>
        </w:rPr>
        <w:t xml:space="preserve"> </w:t>
      </w:r>
      <w:r w:rsidR="00054A7F">
        <w:rPr>
          <w:rFonts w:ascii="Century Gothic" w:hAnsi="Century Gothic"/>
          <w:sz w:val="24"/>
          <w:szCs w:val="24"/>
        </w:rPr>
        <w:t xml:space="preserve">Executivo </w:t>
      </w:r>
      <w:r w:rsidRPr="009D68F8">
        <w:rPr>
          <w:rFonts w:ascii="Century Gothic" w:hAnsi="Century Gothic"/>
          <w:sz w:val="24"/>
          <w:szCs w:val="24"/>
        </w:rPr>
        <w:t xml:space="preserve">Municipal.   </w:t>
      </w:r>
    </w:p>
    <w:p w14:paraId="340D8660" w14:textId="002070E0" w:rsidR="00AA12D5" w:rsidRDefault="00D13210" w:rsidP="00A11A07">
      <w:pPr>
        <w:pStyle w:val="NormalWeb"/>
        <w:spacing w:after="200"/>
        <w:ind w:left="3686"/>
        <w:jc w:val="both"/>
        <w:rPr>
          <w:rFonts w:ascii="Century Gothic" w:hAnsi="Century Gothic"/>
          <w:i/>
        </w:rPr>
      </w:pPr>
      <w:r>
        <w:rPr>
          <w:rFonts w:ascii="Century Gothic" w:hAnsi="Century Gothic"/>
          <w:i/>
        </w:rPr>
        <w:t>DISPÕE SOBRE AUTORIZAÇÃO PARA INTERFERÊNCIA FINANCEIRA, ABRE O CRÉDITO ADICIONAL SUPLEMENTAR</w:t>
      </w:r>
      <w:r w:rsidR="00422838">
        <w:rPr>
          <w:rFonts w:ascii="Century Gothic" w:hAnsi="Century Gothic"/>
          <w:i/>
        </w:rPr>
        <w:t>,</w:t>
      </w:r>
      <w:r w:rsidR="00054A7F">
        <w:rPr>
          <w:rFonts w:ascii="Century Gothic" w:hAnsi="Century Gothic"/>
          <w:i/>
        </w:rPr>
        <w:t xml:space="preserve"> </w:t>
      </w:r>
      <w:r w:rsidR="008C7375">
        <w:rPr>
          <w:rFonts w:ascii="Century Gothic" w:hAnsi="Century Gothic"/>
          <w:i/>
        </w:rPr>
        <w:t>E DÁ OUTRAS PROVIDÊNCIAS</w:t>
      </w:r>
      <w:r w:rsidR="000E7CEF">
        <w:rPr>
          <w:rFonts w:ascii="Century Gothic" w:hAnsi="Century Gothic"/>
          <w:i/>
        </w:rPr>
        <w:t>.</w:t>
      </w:r>
    </w:p>
    <w:p w14:paraId="34FFB46E" w14:textId="48AAE5F5" w:rsidR="00DB44A5" w:rsidRPr="00DB44A5" w:rsidRDefault="00D6190E" w:rsidP="00DB44A5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Conforme revela a Mensagem e Exposição de Motivos</w:t>
      </w:r>
      <w:r w:rsidR="00F66D5B">
        <w:rPr>
          <w:rFonts w:ascii="Century Gothic" w:hAnsi="Century Gothic"/>
          <w:sz w:val="24"/>
          <w:szCs w:val="24"/>
        </w:rPr>
        <w:t xml:space="preserve">, assinada </w:t>
      </w:r>
      <w:r w:rsidR="00C101C0">
        <w:rPr>
          <w:rFonts w:ascii="Century Gothic" w:hAnsi="Century Gothic"/>
          <w:sz w:val="24"/>
          <w:szCs w:val="24"/>
        </w:rPr>
        <w:t xml:space="preserve">pelo </w:t>
      </w:r>
      <w:r w:rsidR="005C0D94">
        <w:rPr>
          <w:rFonts w:ascii="Century Gothic" w:hAnsi="Century Gothic"/>
          <w:sz w:val="24"/>
          <w:szCs w:val="24"/>
        </w:rPr>
        <w:t xml:space="preserve">Prefeito Municipal, </w:t>
      </w:r>
      <w:r w:rsidR="00ED1061" w:rsidRPr="00ED1061">
        <w:rPr>
          <w:rFonts w:ascii="Century Gothic" w:hAnsi="Century Gothic"/>
          <w:sz w:val="24"/>
          <w:szCs w:val="24"/>
        </w:rPr>
        <w:t>o apenso Projeto de Lei</w:t>
      </w:r>
      <w:r w:rsidR="00ED1061">
        <w:rPr>
          <w:rFonts w:ascii="Century Gothic" w:hAnsi="Century Gothic"/>
          <w:sz w:val="24"/>
          <w:szCs w:val="24"/>
        </w:rPr>
        <w:t xml:space="preserve"> </w:t>
      </w:r>
      <w:r w:rsidR="00DB44A5">
        <w:rPr>
          <w:rFonts w:ascii="Century Gothic" w:hAnsi="Century Gothic"/>
          <w:sz w:val="24"/>
          <w:szCs w:val="24"/>
        </w:rPr>
        <w:t xml:space="preserve">dispõe </w:t>
      </w:r>
      <w:r w:rsidR="00DB44A5" w:rsidRPr="00DB44A5">
        <w:rPr>
          <w:rFonts w:ascii="Century Gothic" w:hAnsi="Century Gothic"/>
          <w:sz w:val="24"/>
          <w:szCs w:val="24"/>
        </w:rPr>
        <w:t>sobre autorização para proceder a transferência de recursos, através de interferência financeira para o Município e para abertura de Crédito Adicional Suplementar, no valor de R$ 1.000.000,00</w:t>
      </w:r>
      <w:r w:rsidR="00DB44A5">
        <w:rPr>
          <w:rFonts w:ascii="Century Gothic" w:hAnsi="Century Gothic"/>
          <w:sz w:val="24"/>
          <w:szCs w:val="24"/>
        </w:rPr>
        <w:t>.</w:t>
      </w:r>
    </w:p>
    <w:p w14:paraId="50B9C03E" w14:textId="77777777" w:rsidR="00DB44A5" w:rsidRPr="00DB44A5" w:rsidRDefault="00DB44A5" w:rsidP="00DB44A5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0110F407" w14:textId="60C411FC" w:rsidR="00DB44A5" w:rsidRPr="00DB44A5" w:rsidRDefault="00DB44A5" w:rsidP="00DB44A5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 Mensagem ressalta </w:t>
      </w:r>
      <w:r w:rsidRPr="00DB44A5">
        <w:rPr>
          <w:rFonts w:ascii="Century Gothic" w:hAnsi="Century Gothic"/>
          <w:sz w:val="24"/>
          <w:szCs w:val="24"/>
        </w:rPr>
        <w:t>o esforço realizado pelo Legislativo, especialmente pela direção dessa Casa de Leis, pela transferência de recursos orçamentários, da importância de R$ 1.000.000,00, provenientes de sobras de repasses pelo Município durante os quatro primeiros mese</w:t>
      </w:r>
      <w:r>
        <w:rPr>
          <w:rFonts w:ascii="Century Gothic" w:hAnsi="Century Gothic"/>
          <w:sz w:val="24"/>
          <w:szCs w:val="24"/>
        </w:rPr>
        <w:t>s, conforme Ofício nº 068/2022.</w:t>
      </w:r>
    </w:p>
    <w:p w14:paraId="026E5A6F" w14:textId="77777777" w:rsidR="00DB44A5" w:rsidRPr="00DB44A5" w:rsidRDefault="00DB44A5" w:rsidP="00DB44A5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0F6B269D" w14:textId="790A068A" w:rsidR="00DB44A5" w:rsidRDefault="00DB44A5" w:rsidP="00DB44A5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DB44A5">
        <w:rPr>
          <w:rFonts w:ascii="Century Gothic" w:hAnsi="Century Gothic"/>
          <w:sz w:val="24"/>
          <w:szCs w:val="24"/>
        </w:rPr>
        <w:t>Esclarece</w:t>
      </w:r>
      <w:r>
        <w:rPr>
          <w:rFonts w:ascii="Century Gothic" w:hAnsi="Century Gothic"/>
          <w:sz w:val="24"/>
          <w:szCs w:val="24"/>
        </w:rPr>
        <w:t>, em tempo, q</w:t>
      </w:r>
      <w:r w:rsidRPr="00DB44A5">
        <w:rPr>
          <w:rFonts w:ascii="Century Gothic" w:hAnsi="Century Gothic"/>
          <w:sz w:val="24"/>
          <w:szCs w:val="24"/>
        </w:rPr>
        <w:t>ue os recursos ora recebidos serão destinados, em sua totalidade, para utilização na Secretaria Municipal de Administração, que empregará o montante no procedimento licitatório a ser iniciado, visando a contratação de empresa para realização de obras de reforma do prédio em que funcionava o antigo Fórum local, recebido, em doação, pelo Estado do Paraná e que servirá para o funcionamento da Câmara Municipal de Vereadores, consoante disposto na Lei Ordinária Estadual nº 20.855, de 06 de dezembro de 2021</w:t>
      </w:r>
      <w:r>
        <w:rPr>
          <w:rFonts w:ascii="Century Gothic" w:hAnsi="Century Gothic"/>
          <w:sz w:val="24"/>
          <w:szCs w:val="24"/>
        </w:rPr>
        <w:t>.</w:t>
      </w:r>
    </w:p>
    <w:p w14:paraId="47E79925" w14:textId="77777777" w:rsidR="005C0D94" w:rsidRDefault="005C0D94" w:rsidP="005C0D94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03B4B136" w14:textId="22DEBF7B" w:rsidR="00424881" w:rsidRDefault="0021242F" w:rsidP="00592698">
      <w:pPr>
        <w:pStyle w:val="SemEspaamento"/>
        <w:ind w:firstLine="1134"/>
        <w:jc w:val="both"/>
        <w:rPr>
          <w:rFonts w:ascii="Century Gothic" w:hAnsi="Century Gothic"/>
          <w:b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20E29C4B" wp14:editId="00257357">
            <wp:simplePos x="0" y="0"/>
            <wp:positionH relativeFrom="margin">
              <wp:posOffset>542290</wp:posOffset>
            </wp:positionH>
            <wp:positionV relativeFrom="paragraph">
              <wp:posOffset>367030</wp:posOffset>
            </wp:positionV>
            <wp:extent cx="5133975" cy="3513455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351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2617">
        <w:rPr>
          <w:rFonts w:ascii="Century Gothic" w:hAnsi="Century Gothic"/>
          <w:sz w:val="24"/>
          <w:szCs w:val="24"/>
        </w:rPr>
        <w:t>Sendo assim, e a</w:t>
      </w:r>
      <w:r w:rsidR="00424881" w:rsidRPr="009D68F8">
        <w:rPr>
          <w:rFonts w:ascii="Century Gothic" w:hAnsi="Century Gothic"/>
          <w:sz w:val="24"/>
          <w:szCs w:val="24"/>
        </w:rPr>
        <w:t xml:space="preserve">pós analisar os aspectos legal, gramatical e lógico, </w:t>
      </w:r>
      <w:r w:rsidR="00DA75EB">
        <w:rPr>
          <w:rFonts w:ascii="Century Gothic" w:hAnsi="Century Gothic"/>
          <w:sz w:val="24"/>
          <w:szCs w:val="24"/>
        </w:rPr>
        <w:t xml:space="preserve">e considerando o teor da Mensagem de Exposição de Motivos, </w:t>
      </w:r>
      <w:r w:rsidR="00424881">
        <w:rPr>
          <w:rFonts w:ascii="Century Gothic" w:hAnsi="Century Gothic"/>
          <w:sz w:val="24"/>
          <w:szCs w:val="24"/>
        </w:rPr>
        <w:t xml:space="preserve">os Vereadores </w:t>
      </w:r>
      <w:r w:rsidR="00424881" w:rsidRPr="009D68F8">
        <w:rPr>
          <w:rFonts w:ascii="Century Gothic" w:hAnsi="Century Gothic"/>
          <w:sz w:val="24"/>
          <w:szCs w:val="24"/>
        </w:rPr>
        <w:t xml:space="preserve">desta Comissão Permanente manifesta-se </w:t>
      </w:r>
      <w:r w:rsidR="006A27D5">
        <w:rPr>
          <w:rFonts w:ascii="Century Gothic" w:hAnsi="Century Gothic"/>
          <w:b/>
          <w:sz w:val="24"/>
          <w:szCs w:val="24"/>
        </w:rPr>
        <w:t>FAVORÁVEIS</w:t>
      </w:r>
      <w:r w:rsidR="00424881" w:rsidRPr="009D68F8">
        <w:rPr>
          <w:rFonts w:ascii="Century Gothic" w:hAnsi="Century Gothic"/>
          <w:b/>
          <w:sz w:val="24"/>
          <w:szCs w:val="24"/>
        </w:rPr>
        <w:t xml:space="preserve"> </w:t>
      </w:r>
      <w:r w:rsidR="00424881" w:rsidRPr="009D68F8">
        <w:rPr>
          <w:rFonts w:ascii="Century Gothic" w:hAnsi="Century Gothic"/>
          <w:sz w:val="24"/>
          <w:szCs w:val="24"/>
        </w:rPr>
        <w:t>à matéria</w:t>
      </w:r>
      <w:r w:rsidR="00364A3C">
        <w:rPr>
          <w:rFonts w:ascii="Century Gothic" w:hAnsi="Century Gothic"/>
          <w:sz w:val="24"/>
          <w:szCs w:val="24"/>
        </w:rPr>
        <w:t>, por unanimidade de votos</w:t>
      </w:r>
      <w:r w:rsidR="00424881" w:rsidRPr="009D68F8">
        <w:rPr>
          <w:rFonts w:ascii="Century Gothic" w:hAnsi="Century Gothic"/>
          <w:sz w:val="24"/>
          <w:szCs w:val="24"/>
        </w:rPr>
        <w:t xml:space="preserve">. É O PARECER. Plenário Ariovaldo Luiz Bier, em </w:t>
      </w:r>
      <w:r w:rsidR="00C80C00">
        <w:rPr>
          <w:rFonts w:ascii="Century Gothic" w:hAnsi="Century Gothic"/>
          <w:sz w:val="24"/>
          <w:szCs w:val="24"/>
        </w:rPr>
        <w:t>2</w:t>
      </w:r>
      <w:r w:rsidR="000358D2">
        <w:rPr>
          <w:rFonts w:ascii="Century Gothic" w:hAnsi="Century Gothic"/>
          <w:sz w:val="24"/>
          <w:szCs w:val="24"/>
        </w:rPr>
        <w:t>7</w:t>
      </w:r>
      <w:bookmarkStart w:id="0" w:name="_GoBack"/>
      <w:bookmarkEnd w:id="0"/>
      <w:r w:rsidR="005344C7">
        <w:rPr>
          <w:rFonts w:ascii="Century Gothic" w:hAnsi="Century Gothic"/>
          <w:sz w:val="24"/>
          <w:szCs w:val="24"/>
        </w:rPr>
        <w:t xml:space="preserve"> de abril </w:t>
      </w:r>
      <w:r w:rsidR="004B403A">
        <w:rPr>
          <w:rFonts w:ascii="Century Gothic" w:hAnsi="Century Gothic"/>
          <w:sz w:val="24"/>
          <w:szCs w:val="24"/>
        </w:rPr>
        <w:t>de 2022.</w:t>
      </w:r>
    </w:p>
    <w:p w14:paraId="45FF0A9B" w14:textId="1E4CDFF5" w:rsidR="00424881" w:rsidRDefault="00424881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p w14:paraId="6446B9AB" w14:textId="2857E851" w:rsidR="00424881" w:rsidRDefault="00424881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p w14:paraId="084DBB67" w14:textId="16F14442" w:rsidR="00424881" w:rsidRDefault="00424881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p w14:paraId="291B0F93" w14:textId="430A025E" w:rsidR="00424881" w:rsidRDefault="00424881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sectPr w:rsidR="00424881" w:rsidSect="0041793A">
      <w:headerReference w:type="default" r:id="rId9"/>
      <w:footerReference w:type="default" r:id="rId10"/>
      <w:pgSz w:w="11906" w:h="16838"/>
      <w:pgMar w:top="2552" w:right="1134" w:bottom="1134" w:left="1134" w:header="142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135DC3" w14:textId="77777777" w:rsidR="0046318E" w:rsidRDefault="0046318E" w:rsidP="003C0F2A">
      <w:pPr>
        <w:spacing w:after="0" w:line="240" w:lineRule="auto"/>
      </w:pPr>
      <w:r>
        <w:separator/>
      </w:r>
    </w:p>
  </w:endnote>
  <w:endnote w:type="continuationSeparator" w:id="0">
    <w:p w14:paraId="7F7614A4" w14:textId="77777777" w:rsidR="0046318E" w:rsidRDefault="0046318E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7A10E" w14:textId="45ACD45E" w:rsidR="00883FA1" w:rsidRPr="00883FA1" w:rsidRDefault="00883FA1" w:rsidP="00883FA1">
    <w:pPr>
      <w:pStyle w:val="Rodap"/>
      <w:jc w:val="center"/>
      <w:rPr>
        <w:rFonts w:ascii="Monotype Corsiva" w:hAnsi="Monotype Corsiva"/>
        <w:sz w:val="24"/>
        <w:szCs w:val="24"/>
      </w:rPr>
    </w:pPr>
    <w:r w:rsidRPr="00883FA1">
      <w:rPr>
        <w:rFonts w:ascii="Monotype Corsiva" w:hAnsi="Monotype Corsiva"/>
        <w:sz w:val="24"/>
        <w:szCs w:val="24"/>
      </w:rPr>
      <w:t>Rua Sergipe, 647 – Centro – Fone (45) 3254-3096 – CEP 85960-000 – Marechal Cândido Rondon/PR</w:t>
    </w:r>
  </w:p>
  <w:p w14:paraId="5FD472B0" w14:textId="77777777" w:rsidR="003C0F2A" w:rsidRDefault="003C0F2A" w:rsidP="007037D9">
    <w:pPr>
      <w:pStyle w:val="Rodap"/>
      <w:ind w:left="-1418" w:right="-141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49E070" w14:textId="77777777" w:rsidR="0046318E" w:rsidRDefault="0046318E" w:rsidP="003C0F2A">
      <w:pPr>
        <w:spacing w:after="0" w:line="240" w:lineRule="auto"/>
      </w:pPr>
      <w:r>
        <w:separator/>
      </w:r>
    </w:p>
  </w:footnote>
  <w:footnote w:type="continuationSeparator" w:id="0">
    <w:p w14:paraId="7F73EE24" w14:textId="77777777" w:rsidR="0046318E" w:rsidRDefault="0046318E" w:rsidP="003C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807A2" w14:textId="6C759EEA" w:rsidR="00883FA1" w:rsidRDefault="00883FA1">
    <w:pPr>
      <w:pStyle w:val="Cabealho"/>
    </w:pPr>
  </w:p>
  <w:p w14:paraId="3A09F9AA" w14:textId="0A1BF0FD" w:rsidR="003C0F2A" w:rsidRPr="00EC1AAF" w:rsidRDefault="00883FA1" w:rsidP="007037D9">
    <w:pPr>
      <w:pStyle w:val="Cabealho"/>
      <w:ind w:left="-1418" w:right="-141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CF8D686" wp14:editId="6B2FBFCC">
          <wp:simplePos x="0" y="0"/>
          <wp:positionH relativeFrom="margin">
            <wp:align>center</wp:align>
          </wp:positionH>
          <wp:positionV relativeFrom="paragraph">
            <wp:posOffset>118221</wp:posOffset>
          </wp:positionV>
          <wp:extent cx="6838950" cy="1058502"/>
          <wp:effectExtent l="0" t="0" r="0" b="8890"/>
          <wp:wrapNone/>
          <wp:docPr id="5" name="Imagem 3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1058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1340A"/>
    <w:rsid w:val="00013A5A"/>
    <w:rsid w:val="000247FF"/>
    <w:rsid w:val="00024B12"/>
    <w:rsid w:val="00024BDE"/>
    <w:rsid w:val="00030DF6"/>
    <w:rsid w:val="0003445A"/>
    <w:rsid w:val="000358D2"/>
    <w:rsid w:val="00035B8E"/>
    <w:rsid w:val="0004147D"/>
    <w:rsid w:val="0004261F"/>
    <w:rsid w:val="00046A82"/>
    <w:rsid w:val="00052C7C"/>
    <w:rsid w:val="00053DD2"/>
    <w:rsid w:val="00054A7F"/>
    <w:rsid w:val="00063330"/>
    <w:rsid w:val="0006798E"/>
    <w:rsid w:val="00080298"/>
    <w:rsid w:val="00086130"/>
    <w:rsid w:val="0008646F"/>
    <w:rsid w:val="00086634"/>
    <w:rsid w:val="00091996"/>
    <w:rsid w:val="00093D69"/>
    <w:rsid w:val="000A0FFC"/>
    <w:rsid w:val="000A37F1"/>
    <w:rsid w:val="000A47B2"/>
    <w:rsid w:val="000B42CF"/>
    <w:rsid w:val="000D5C6F"/>
    <w:rsid w:val="000E04F7"/>
    <w:rsid w:val="000E3547"/>
    <w:rsid w:val="000E774E"/>
    <w:rsid w:val="000E7C17"/>
    <w:rsid w:val="000E7CEF"/>
    <w:rsid w:val="000F035D"/>
    <w:rsid w:val="000F2D01"/>
    <w:rsid w:val="000F7F2C"/>
    <w:rsid w:val="00102715"/>
    <w:rsid w:val="00102797"/>
    <w:rsid w:val="00107A26"/>
    <w:rsid w:val="00107F38"/>
    <w:rsid w:val="00107FA8"/>
    <w:rsid w:val="001122F9"/>
    <w:rsid w:val="001140F5"/>
    <w:rsid w:val="0011527A"/>
    <w:rsid w:val="00115A64"/>
    <w:rsid w:val="00115A94"/>
    <w:rsid w:val="00124D1D"/>
    <w:rsid w:val="00126CC9"/>
    <w:rsid w:val="00133D6F"/>
    <w:rsid w:val="00133E57"/>
    <w:rsid w:val="00144521"/>
    <w:rsid w:val="001502FD"/>
    <w:rsid w:val="00153E59"/>
    <w:rsid w:val="00157AE3"/>
    <w:rsid w:val="0016167C"/>
    <w:rsid w:val="00165034"/>
    <w:rsid w:val="00165AD3"/>
    <w:rsid w:val="00167568"/>
    <w:rsid w:val="00185711"/>
    <w:rsid w:val="00192C68"/>
    <w:rsid w:val="0019481A"/>
    <w:rsid w:val="001958BB"/>
    <w:rsid w:val="00196E3D"/>
    <w:rsid w:val="001A4C90"/>
    <w:rsid w:val="001B6311"/>
    <w:rsid w:val="001C03E0"/>
    <w:rsid w:val="001C108A"/>
    <w:rsid w:val="001C2DFD"/>
    <w:rsid w:val="001C5E6A"/>
    <w:rsid w:val="001C7F09"/>
    <w:rsid w:val="001D6A7A"/>
    <w:rsid w:val="001E39E3"/>
    <w:rsid w:val="001F24D0"/>
    <w:rsid w:val="00200C80"/>
    <w:rsid w:val="002017FE"/>
    <w:rsid w:val="0020542C"/>
    <w:rsid w:val="00210AF7"/>
    <w:rsid w:val="0021242F"/>
    <w:rsid w:val="00212D77"/>
    <w:rsid w:val="00222E30"/>
    <w:rsid w:val="00225A4F"/>
    <w:rsid w:val="00237C50"/>
    <w:rsid w:val="00237F9C"/>
    <w:rsid w:val="00250025"/>
    <w:rsid w:val="002515E9"/>
    <w:rsid w:val="002704C1"/>
    <w:rsid w:val="0027093B"/>
    <w:rsid w:val="00273C07"/>
    <w:rsid w:val="002742D1"/>
    <w:rsid w:val="0028377D"/>
    <w:rsid w:val="00294975"/>
    <w:rsid w:val="002A6D2D"/>
    <w:rsid w:val="002B44B3"/>
    <w:rsid w:val="002C3234"/>
    <w:rsid w:val="002C5BF3"/>
    <w:rsid w:val="002C6542"/>
    <w:rsid w:val="002C733F"/>
    <w:rsid w:val="002D0BE4"/>
    <w:rsid w:val="002D7D95"/>
    <w:rsid w:val="002D7DC7"/>
    <w:rsid w:val="002E53F3"/>
    <w:rsid w:val="002F1A0F"/>
    <w:rsid w:val="002F1FED"/>
    <w:rsid w:val="002F3F8F"/>
    <w:rsid w:val="002F4627"/>
    <w:rsid w:val="002F60ED"/>
    <w:rsid w:val="002F71D2"/>
    <w:rsid w:val="0030110C"/>
    <w:rsid w:val="00303F5D"/>
    <w:rsid w:val="00304B6F"/>
    <w:rsid w:val="0031498B"/>
    <w:rsid w:val="00314E62"/>
    <w:rsid w:val="00320EAB"/>
    <w:rsid w:val="00321BEF"/>
    <w:rsid w:val="00323D8A"/>
    <w:rsid w:val="00327C97"/>
    <w:rsid w:val="00332114"/>
    <w:rsid w:val="00350DF8"/>
    <w:rsid w:val="003602E8"/>
    <w:rsid w:val="00363BEE"/>
    <w:rsid w:val="00364A3C"/>
    <w:rsid w:val="003665A6"/>
    <w:rsid w:val="00366DFE"/>
    <w:rsid w:val="003702DB"/>
    <w:rsid w:val="00372B15"/>
    <w:rsid w:val="00385F0B"/>
    <w:rsid w:val="003915F4"/>
    <w:rsid w:val="00396F30"/>
    <w:rsid w:val="00397775"/>
    <w:rsid w:val="003A328B"/>
    <w:rsid w:val="003A5550"/>
    <w:rsid w:val="003A7BF9"/>
    <w:rsid w:val="003B3041"/>
    <w:rsid w:val="003C0F2A"/>
    <w:rsid w:val="003C6D8C"/>
    <w:rsid w:val="003C6EE0"/>
    <w:rsid w:val="003E51E2"/>
    <w:rsid w:val="003F47F2"/>
    <w:rsid w:val="003F718B"/>
    <w:rsid w:val="003F757D"/>
    <w:rsid w:val="003F7994"/>
    <w:rsid w:val="00406196"/>
    <w:rsid w:val="0041185F"/>
    <w:rsid w:val="00416BBF"/>
    <w:rsid w:val="0041793A"/>
    <w:rsid w:val="004203EE"/>
    <w:rsid w:val="0042152E"/>
    <w:rsid w:val="00422838"/>
    <w:rsid w:val="00423E8E"/>
    <w:rsid w:val="00424881"/>
    <w:rsid w:val="004269C5"/>
    <w:rsid w:val="004325EF"/>
    <w:rsid w:val="0043294F"/>
    <w:rsid w:val="004346DE"/>
    <w:rsid w:val="00437F86"/>
    <w:rsid w:val="00457796"/>
    <w:rsid w:val="004627A2"/>
    <w:rsid w:val="0046318E"/>
    <w:rsid w:val="004656D3"/>
    <w:rsid w:val="004670AF"/>
    <w:rsid w:val="004701D1"/>
    <w:rsid w:val="00471A96"/>
    <w:rsid w:val="004835D6"/>
    <w:rsid w:val="00487601"/>
    <w:rsid w:val="004903E6"/>
    <w:rsid w:val="00491EA4"/>
    <w:rsid w:val="004963CA"/>
    <w:rsid w:val="00496BD3"/>
    <w:rsid w:val="004A4BC6"/>
    <w:rsid w:val="004A5997"/>
    <w:rsid w:val="004B05A7"/>
    <w:rsid w:val="004B23E4"/>
    <w:rsid w:val="004B2590"/>
    <w:rsid w:val="004B2BCE"/>
    <w:rsid w:val="004B403A"/>
    <w:rsid w:val="004B687F"/>
    <w:rsid w:val="004C0DE8"/>
    <w:rsid w:val="004C1636"/>
    <w:rsid w:val="004C391F"/>
    <w:rsid w:val="004C7BAE"/>
    <w:rsid w:val="004D208D"/>
    <w:rsid w:val="004E26A9"/>
    <w:rsid w:val="004E2EC6"/>
    <w:rsid w:val="004F31DD"/>
    <w:rsid w:val="004F379B"/>
    <w:rsid w:val="004F3D68"/>
    <w:rsid w:val="004F66FE"/>
    <w:rsid w:val="00520485"/>
    <w:rsid w:val="00523C82"/>
    <w:rsid w:val="00525A9B"/>
    <w:rsid w:val="00527087"/>
    <w:rsid w:val="00527563"/>
    <w:rsid w:val="0053012E"/>
    <w:rsid w:val="00530D02"/>
    <w:rsid w:val="0053401D"/>
    <w:rsid w:val="005344C7"/>
    <w:rsid w:val="00541EE2"/>
    <w:rsid w:val="00551805"/>
    <w:rsid w:val="00553C3B"/>
    <w:rsid w:val="00554584"/>
    <w:rsid w:val="005552B2"/>
    <w:rsid w:val="005552EA"/>
    <w:rsid w:val="00555621"/>
    <w:rsid w:val="00557A75"/>
    <w:rsid w:val="00561C19"/>
    <w:rsid w:val="0056410C"/>
    <w:rsid w:val="00571F9B"/>
    <w:rsid w:val="00592698"/>
    <w:rsid w:val="005A5488"/>
    <w:rsid w:val="005A6A62"/>
    <w:rsid w:val="005B3C07"/>
    <w:rsid w:val="005C0D3B"/>
    <w:rsid w:val="005C0D94"/>
    <w:rsid w:val="005C38A0"/>
    <w:rsid w:val="005C6206"/>
    <w:rsid w:val="005C6F2F"/>
    <w:rsid w:val="005D6672"/>
    <w:rsid w:val="005F78B2"/>
    <w:rsid w:val="00610656"/>
    <w:rsid w:val="006118A1"/>
    <w:rsid w:val="006233D2"/>
    <w:rsid w:val="00635A48"/>
    <w:rsid w:val="00640071"/>
    <w:rsid w:val="00641C55"/>
    <w:rsid w:val="00644C68"/>
    <w:rsid w:val="00647663"/>
    <w:rsid w:val="0065168F"/>
    <w:rsid w:val="00653291"/>
    <w:rsid w:val="00654582"/>
    <w:rsid w:val="006626C4"/>
    <w:rsid w:val="006652DA"/>
    <w:rsid w:val="006700D7"/>
    <w:rsid w:val="00682AB7"/>
    <w:rsid w:val="006832C7"/>
    <w:rsid w:val="006855DC"/>
    <w:rsid w:val="00693D22"/>
    <w:rsid w:val="006A0F64"/>
    <w:rsid w:val="006A27D5"/>
    <w:rsid w:val="006B0964"/>
    <w:rsid w:val="006C01E8"/>
    <w:rsid w:val="006C0CD2"/>
    <w:rsid w:val="006D456D"/>
    <w:rsid w:val="006E2939"/>
    <w:rsid w:val="006E6747"/>
    <w:rsid w:val="00701516"/>
    <w:rsid w:val="007031A4"/>
    <w:rsid w:val="007037D9"/>
    <w:rsid w:val="0070786D"/>
    <w:rsid w:val="00722952"/>
    <w:rsid w:val="007252DE"/>
    <w:rsid w:val="0073014C"/>
    <w:rsid w:val="007309B3"/>
    <w:rsid w:val="00731003"/>
    <w:rsid w:val="00731CF8"/>
    <w:rsid w:val="00735651"/>
    <w:rsid w:val="00745F1E"/>
    <w:rsid w:val="00746A4C"/>
    <w:rsid w:val="00750755"/>
    <w:rsid w:val="00751CEE"/>
    <w:rsid w:val="00754B8E"/>
    <w:rsid w:val="007567EC"/>
    <w:rsid w:val="00757327"/>
    <w:rsid w:val="00765321"/>
    <w:rsid w:val="00772617"/>
    <w:rsid w:val="0077280A"/>
    <w:rsid w:val="0077376F"/>
    <w:rsid w:val="00777E7E"/>
    <w:rsid w:val="007854EA"/>
    <w:rsid w:val="00786B53"/>
    <w:rsid w:val="00796003"/>
    <w:rsid w:val="00797A47"/>
    <w:rsid w:val="007A63BC"/>
    <w:rsid w:val="007B3ED0"/>
    <w:rsid w:val="007B4167"/>
    <w:rsid w:val="007B5F8B"/>
    <w:rsid w:val="007B7553"/>
    <w:rsid w:val="007C2B46"/>
    <w:rsid w:val="007E0073"/>
    <w:rsid w:val="007E272A"/>
    <w:rsid w:val="007E388F"/>
    <w:rsid w:val="007E4CF8"/>
    <w:rsid w:val="007E726C"/>
    <w:rsid w:val="007E75BD"/>
    <w:rsid w:val="007E7A3A"/>
    <w:rsid w:val="007F084C"/>
    <w:rsid w:val="008137D3"/>
    <w:rsid w:val="00824BDF"/>
    <w:rsid w:val="0084335C"/>
    <w:rsid w:val="008563A9"/>
    <w:rsid w:val="00862949"/>
    <w:rsid w:val="0086365C"/>
    <w:rsid w:val="008658F1"/>
    <w:rsid w:val="00865F85"/>
    <w:rsid w:val="00871D61"/>
    <w:rsid w:val="00873A48"/>
    <w:rsid w:val="0088111F"/>
    <w:rsid w:val="0088349C"/>
    <w:rsid w:val="00883FA1"/>
    <w:rsid w:val="00887106"/>
    <w:rsid w:val="00887CC9"/>
    <w:rsid w:val="00891CDA"/>
    <w:rsid w:val="008927DA"/>
    <w:rsid w:val="008942F2"/>
    <w:rsid w:val="00895D8B"/>
    <w:rsid w:val="00897D51"/>
    <w:rsid w:val="008A6C01"/>
    <w:rsid w:val="008A78A2"/>
    <w:rsid w:val="008B0947"/>
    <w:rsid w:val="008B19F2"/>
    <w:rsid w:val="008B1F9A"/>
    <w:rsid w:val="008C24AE"/>
    <w:rsid w:val="008C7062"/>
    <w:rsid w:val="008C7345"/>
    <w:rsid w:val="008C7375"/>
    <w:rsid w:val="008D3309"/>
    <w:rsid w:val="008D4F38"/>
    <w:rsid w:val="008D5C64"/>
    <w:rsid w:val="008E1C5B"/>
    <w:rsid w:val="008E7749"/>
    <w:rsid w:val="008F3B87"/>
    <w:rsid w:val="00914292"/>
    <w:rsid w:val="00917F09"/>
    <w:rsid w:val="0092776E"/>
    <w:rsid w:val="00930116"/>
    <w:rsid w:val="00963A3C"/>
    <w:rsid w:val="00967037"/>
    <w:rsid w:val="00967E71"/>
    <w:rsid w:val="00974E7E"/>
    <w:rsid w:val="00991F81"/>
    <w:rsid w:val="00995C7E"/>
    <w:rsid w:val="009A3A76"/>
    <w:rsid w:val="009A3E74"/>
    <w:rsid w:val="009B1847"/>
    <w:rsid w:val="009C2045"/>
    <w:rsid w:val="009C27E1"/>
    <w:rsid w:val="009C46F7"/>
    <w:rsid w:val="009D16BA"/>
    <w:rsid w:val="009F5B0B"/>
    <w:rsid w:val="00A01422"/>
    <w:rsid w:val="00A046BE"/>
    <w:rsid w:val="00A04BCA"/>
    <w:rsid w:val="00A0691C"/>
    <w:rsid w:val="00A113E2"/>
    <w:rsid w:val="00A11A07"/>
    <w:rsid w:val="00A14554"/>
    <w:rsid w:val="00A20EEC"/>
    <w:rsid w:val="00A33785"/>
    <w:rsid w:val="00A340E8"/>
    <w:rsid w:val="00A361D6"/>
    <w:rsid w:val="00A41E49"/>
    <w:rsid w:val="00A42075"/>
    <w:rsid w:val="00A43AF0"/>
    <w:rsid w:val="00A468D5"/>
    <w:rsid w:val="00A50DAC"/>
    <w:rsid w:val="00A5184D"/>
    <w:rsid w:val="00A607C4"/>
    <w:rsid w:val="00A61D5B"/>
    <w:rsid w:val="00A64871"/>
    <w:rsid w:val="00A65743"/>
    <w:rsid w:val="00A65AF1"/>
    <w:rsid w:val="00A67CA5"/>
    <w:rsid w:val="00A7422C"/>
    <w:rsid w:val="00A745B4"/>
    <w:rsid w:val="00A75B1D"/>
    <w:rsid w:val="00A75C05"/>
    <w:rsid w:val="00A77C24"/>
    <w:rsid w:val="00A90901"/>
    <w:rsid w:val="00A90FC7"/>
    <w:rsid w:val="00A93F6C"/>
    <w:rsid w:val="00A96574"/>
    <w:rsid w:val="00AA12D5"/>
    <w:rsid w:val="00AB0751"/>
    <w:rsid w:val="00AB2C87"/>
    <w:rsid w:val="00AC2BB9"/>
    <w:rsid w:val="00AD1E63"/>
    <w:rsid w:val="00AD1F47"/>
    <w:rsid w:val="00AE4D05"/>
    <w:rsid w:val="00B00C36"/>
    <w:rsid w:val="00B00D2B"/>
    <w:rsid w:val="00B019E6"/>
    <w:rsid w:val="00B108A3"/>
    <w:rsid w:val="00B16AF2"/>
    <w:rsid w:val="00B2146C"/>
    <w:rsid w:val="00B21947"/>
    <w:rsid w:val="00B227C3"/>
    <w:rsid w:val="00B2573F"/>
    <w:rsid w:val="00B33249"/>
    <w:rsid w:val="00B411D3"/>
    <w:rsid w:val="00B5654C"/>
    <w:rsid w:val="00B643FD"/>
    <w:rsid w:val="00B65909"/>
    <w:rsid w:val="00B6593E"/>
    <w:rsid w:val="00B672B6"/>
    <w:rsid w:val="00B703E4"/>
    <w:rsid w:val="00B76695"/>
    <w:rsid w:val="00B773D0"/>
    <w:rsid w:val="00B80D0E"/>
    <w:rsid w:val="00B86B6D"/>
    <w:rsid w:val="00B87CFD"/>
    <w:rsid w:val="00B911E3"/>
    <w:rsid w:val="00B91DFB"/>
    <w:rsid w:val="00B931AD"/>
    <w:rsid w:val="00B947AF"/>
    <w:rsid w:val="00B95A78"/>
    <w:rsid w:val="00BA0AC1"/>
    <w:rsid w:val="00BA3AFE"/>
    <w:rsid w:val="00BB618F"/>
    <w:rsid w:val="00BB7D71"/>
    <w:rsid w:val="00BC1D50"/>
    <w:rsid w:val="00BC2BC4"/>
    <w:rsid w:val="00BC2DC9"/>
    <w:rsid w:val="00BC5566"/>
    <w:rsid w:val="00BC5579"/>
    <w:rsid w:val="00BD065C"/>
    <w:rsid w:val="00BD1602"/>
    <w:rsid w:val="00BD739D"/>
    <w:rsid w:val="00BE2248"/>
    <w:rsid w:val="00BE337C"/>
    <w:rsid w:val="00BE388E"/>
    <w:rsid w:val="00BF0030"/>
    <w:rsid w:val="00BF59F6"/>
    <w:rsid w:val="00BF7B14"/>
    <w:rsid w:val="00C0289D"/>
    <w:rsid w:val="00C04750"/>
    <w:rsid w:val="00C05473"/>
    <w:rsid w:val="00C06769"/>
    <w:rsid w:val="00C101C0"/>
    <w:rsid w:val="00C1069F"/>
    <w:rsid w:val="00C13DE6"/>
    <w:rsid w:val="00C14F35"/>
    <w:rsid w:val="00C176AC"/>
    <w:rsid w:val="00C20F64"/>
    <w:rsid w:val="00C33C23"/>
    <w:rsid w:val="00C33E59"/>
    <w:rsid w:val="00C466A4"/>
    <w:rsid w:val="00C50BDC"/>
    <w:rsid w:val="00C53752"/>
    <w:rsid w:val="00C53A0A"/>
    <w:rsid w:val="00C54BE6"/>
    <w:rsid w:val="00C6480A"/>
    <w:rsid w:val="00C675AC"/>
    <w:rsid w:val="00C67A73"/>
    <w:rsid w:val="00C71CD2"/>
    <w:rsid w:val="00C7356B"/>
    <w:rsid w:val="00C80C00"/>
    <w:rsid w:val="00C8733E"/>
    <w:rsid w:val="00C90D17"/>
    <w:rsid w:val="00C90DF4"/>
    <w:rsid w:val="00C95982"/>
    <w:rsid w:val="00C95EC4"/>
    <w:rsid w:val="00C963C0"/>
    <w:rsid w:val="00CB6865"/>
    <w:rsid w:val="00CB7449"/>
    <w:rsid w:val="00CC265A"/>
    <w:rsid w:val="00CC3B1F"/>
    <w:rsid w:val="00CC79FA"/>
    <w:rsid w:val="00CD2147"/>
    <w:rsid w:val="00CD3663"/>
    <w:rsid w:val="00CE1231"/>
    <w:rsid w:val="00CE57DB"/>
    <w:rsid w:val="00CF2952"/>
    <w:rsid w:val="00D000FE"/>
    <w:rsid w:val="00D00928"/>
    <w:rsid w:val="00D00E36"/>
    <w:rsid w:val="00D112F1"/>
    <w:rsid w:val="00D13210"/>
    <w:rsid w:val="00D1573F"/>
    <w:rsid w:val="00D169B5"/>
    <w:rsid w:val="00D173E8"/>
    <w:rsid w:val="00D22B52"/>
    <w:rsid w:val="00D246C1"/>
    <w:rsid w:val="00D3521A"/>
    <w:rsid w:val="00D50EA4"/>
    <w:rsid w:val="00D520AA"/>
    <w:rsid w:val="00D5350E"/>
    <w:rsid w:val="00D55412"/>
    <w:rsid w:val="00D6190E"/>
    <w:rsid w:val="00D62655"/>
    <w:rsid w:val="00D649E7"/>
    <w:rsid w:val="00D666DB"/>
    <w:rsid w:val="00D72D1E"/>
    <w:rsid w:val="00D72FD9"/>
    <w:rsid w:val="00D73B87"/>
    <w:rsid w:val="00D76EA7"/>
    <w:rsid w:val="00D82DDF"/>
    <w:rsid w:val="00D83FC3"/>
    <w:rsid w:val="00D874B4"/>
    <w:rsid w:val="00D91A85"/>
    <w:rsid w:val="00D9509B"/>
    <w:rsid w:val="00D975E2"/>
    <w:rsid w:val="00DA16B0"/>
    <w:rsid w:val="00DA3403"/>
    <w:rsid w:val="00DA398C"/>
    <w:rsid w:val="00DA75EB"/>
    <w:rsid w:val="00DB3DB6"/>
    <w:rsid w:val="00DB44A5"/>
    <w:rsid w:val="00DB70EB"/>
    <w:rsid w:val="00DC091F"/>
    <w:rsid w:val="00DC2C25"/>
    <w:rsid w:val="00DC5A8E"/>
    <w:rsid w:val="00DD68BE"/>
    <w:rsid w:val="00DE5204"/>
    <w:rsid w:val="00DE7737"/>
    <w:rsid w:val="00DF0693"/>
    <w:rsid w:val="00DF6FB4"/>
    <w:rsid w:val="00E0152A"/>
    <w:rsid w:val="00E0623C"/>
    <w:rsid w:val="00E0723C"/>
    <w:rsid w:val="00E10C33"/>
    <w:rsid w:val="00E159E0"/>
    <w:rsid w:val="00E1764B"/>
    <w:rsid w:val="00E21E1F"/>
    <w:rsid w:val="00E227C7"/>
    <w:rsid w:val="00E23BE9"/>
    <w:rsid w:val="00E263B6"/>
    <w:rsid w:val="00E30A49"/>
    <w:rsid w:val="00E45B2C"/>
    <w:rsid w:val="00E45F40"/>
    <w:rsid w:val="00E554D1"/>
    <w:rsid w:val="00E55929"/>
    <w:rsid w:val="00E627C4"/>
    <w:rsid w:val="00E8593A"/>
    <w:rsid w:val="00E87140"/>
    <w:rsid w:val="00E95A32"/>
    <w:rsid w:val="00EA06D2"/>
    <w:rsid w:val="00EA1C3E"/>
    <w:rsid w:val="00EA30DE"/>
    <w:rsid w:val="00EB134B"/>
    <w:rsid w:val="00EB6C08"/>
    <w:rsid w:val="00EB7A77"/>
    <w:rsid w:val="00EC05F5"/>
    <w:rsid w:val="00EC184B"/>
    <w:rsid w:val="00EC1AAF"/>
    <w:rsid w:val="00EC1FEA"/>
    <w:rsid w:val="00EC2447"/>
    <w:rsid w:val="00EC3B26"/>
    <w:rsid w:val="00EC7D63"/>
    <w:rsid w:val="00ED1061"/>
    <w:rsid w:val="00ED74C5"/>
    <w:rsid w:val="00EE0160"/>
    <w:rsid w:val="00EE13F8"/>
    <w:rsid w:val="00EF0EE0"/>
    <w:rsid w:val="00EF1DAB"/>
    <w:rsid w:val="00EF3C7A"/>
    <w:rsid w:val="00F10BD8"/>
    <w:rsid w:val="00F13A5D"/>
    <w:rsid w:val="00F318D9"/>
    <w:rsid w:val="00F32112"/>
    <w:rsid w:val="00F3550B"/>
    <w:rsid w:val="00F373DB"/>
    <w:rsid w:val="00F42E49"/>
    <w:rsid w:val="00F4454E"/>
    <w:rsid w:val="00F45C7E"/>
    <w:rsid w:val="00F53B8D"/>
    <w:rsid w:val="00F545D3"/>
    <w:rsid w:val="00F5555C"/>
    <w:rsid w:val="00F64F6C"/>
    <w:rsid w:val="00F66159"/>
    <w:rsid w:val="00F66D5B"/>
    <w:rsid w:val="00F82E05"/>
    <w:rsid w:val="00F8784B"/>
    <w:rsid w:val="00F96906"/>
    <w:rsid w:val="00FA5378"/>
    <w:rsid w:val="00FA5511"/>
    <w:rsid w:val="00FB413F"/>
    <w:rsid w:val="00FB44A7"/>
    <w:rsid w:val="00FB6B94"/>
    <w:rsid w:val="00FC275B"/>
    <w:rsid w:val="00FC6CC8"/>
    <w:rsid w:val="00FD23CB"/>
    <w:rsid w:val="00FE0416"/>
    <w:rsid w:val="00FE1385"/>
    <w:rsid w:val="00FE35D5"/>
    <w:rsid w:val="00FE3E7A"/>
    <w:rsid w:val="00FE4720"/>
    <w:rsid w:val="00FE7407"/>
    <w:rsid w:val="00FE7B75"/>
    <w:rsid w:val="00FF01E9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974B7"/>
  <w15:docId w15:val="{B16A2F5F-65CE-4E4B-8E4D-B0DB373B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248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3D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C13DE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2Char">
    <w:name w:val="Título 2 Char"/>
    <w:basedOn w:val="Fontepargpadro"/>
    <w:link w:val="Ttulo2"/>
    <w:uiPriority w:val="9"/>
    <w:rsid w:val="0042488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4248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W-BodyText2">
    <w:name w:val="WW-Body Text 2"/>
    <w:basedOn w:val="Normal"/>
    <w:rsid w:val="00D3521A"/>
    <w:pPr>
      <w:spacing w:after="0" w:line="240" w:lineRule="auto"/>
      <w:ind w:left="4253"/>
      <w:jc w:val="both"/>
    </w:pPr>
    <w:rPr>
      <w:rFonts w:ascii="Arial" w:eastAsia="Times New Roman" w:hAnsi="Arial" w:cs="Arial"/>
      <w:b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FC746-3582-4DD2-90AF-FDD51DCD6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295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Carlos Diesel</cp:lastModifiedBy>
  <cp:revision>5</cp:revision>
  <cp:lastPrinted>2022-03-28T16:51:00Z</cp:lastPrinted>
  <dcterms:created xsi:type="dcterms:W3CDTF">2022-04-27T18:04:00Z</dcterms:created>
  <dcterms:modified xsi:type="dcterms:W3CDTF">2022-04-27T18:12:00Z</dcterms:modified>
</cp:coreProperties>
</file>