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B69DD4" w14:textId="376A873B" w:rsidR="00FC6FB4" w:rsidRDefault="00FC6FB4" w:rsidP="00FC6FB4">
      <w:pPr>
        <w:pStyle w:val="SemEspaamen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PROJETO DE LEI</w:t>
      </w:r>
      <w:r w:rsidR="00E20147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 xml:space="preserve">N° </w:t>
      </w:r>
      <w:r w:rsidR="00ED4B4F">
        <w:rPr>
          <w:rFonts w:ascii="Century Gothic" w:hAnsi="Century Gothic"/>
          <w:b/>
          <w:sz w:val="24"/>
          <w:szCs w:val="24"/>
        </w:rPr>
        <w:t>13</w:t>
      </w:r>
      <w:r>
        <w:rPr>
          <w:rFonts w:ascii="Century Gothic" w:hAnsi="Century Gothic"/>
          <w:b/>
          <w:sz w:val="24"/>
          <w:szCs w:val="24"/>
        </w:rPr>
        <w:t>/202</w:t>
      </w:r>
      <w:r w:rsidR="005E32D5">
        <w:rPr>
          <w:rFonts w:ascii="Century Gothic" w:hAnsi="Century Gothic"/>
          <w:b/>
          <w:sz w:val="24"/>
          <w:szCs w:val="24"/>
        </w:rPr>
        <w:t>2</w:t>
      </w:r>
      <w:r w:rsidR="00AC54CD">
        <w:rPr>
          <w:rFonts w:ascii="Century Gothic" w:hAnsi="Century Gothic"/>
          <w:b/>
          <w:sz w:val="24"/>
          <w:szCs w:val="24"/>
        </w:rPr>
        <w:t>-</w:t>
      </w:r>
      <w:r w:rsidR="00227D35">
        <w:rPr>
          <w:rFonts w:ascii="Century Gothic" w:hAnsi="Century Gothic"/>
          <w:b/>
          <w:sz w:val="24"/>
          <w:szCs w:val="24"/>
        </w:rPr>
        <w:t>L</w:t>
      </w:r>
    </w:p>
    <w:p w14:paraId="75D18097" w14:textId="0BD857BE" w:rsidR="00FC6FB4" w:rsidRPr="00853814" w:rsidRDefault="00FC6FB4" w:rsidP="00FC6FB4">
      <w:pPr>
        <w:pStyle w:val="SemEspaamento"/>
        <w:rPr>
          <w:rFonts w:ascii="Century Gothic" w:hAnsi="Century Gothic"/>
          <w:bCs/>
          <w:sz w:val="24"/>
          <w:szCs w:val="24"/>
        </w:rPr>
      </w:pPr>
      <w:r w:rsidRPr="00853814">
        <w:rPr>
          <w:rFonts w:ascii="Century Gothic" w:hAnsi="Century Gothic"/>
          <w:bCs/>
          <w:sz w:val="24"/>
          <w:szCs w:val="24"/>
        </w:rPr>
        <w:t xml:space="preserve">Data: </w:t>
      </w:r>
      <w:r w:rsidR="00ED4B4F">
        <w:rPr>
          <w:rFonts w:ascii="Century Gothic" w:hAnsi="Century Gothic"/>
          <w:bCs/>
          <w:sz w:val="24"/>
          <w:szCs w:val="24"/>
        </w:rPr>
        <w:t xml:space="preserve">04 de abril </w:t>
      </w:r>
      <w:r w:rsidR="005E32D5">
        <w:rPr>
          <w:rFonts w:ascii="Century Gothic" w:hAnsi="Century Gothic"/>
          <w:bCs/>
          <w:sz w:val="24"/>
          <w:szCs w:val="24"/>
        </w:rPr>
        <w:t>de 2022</w:t>
      </w:r>
    </w:p>
    <w:p w14:paraId="013F1200" w14:textId="77777777" w:rsidR="00FC6FB4" w:rsidRDefault="00FC6FB4" w:rsidP="00FC6FB4">
      <w:pPr>
        <w:pStyle w:val="SemEspaamento"/>
        <w:rPr>
          <w:rFonts w:ascii="Century Gothic" w:hAnsi="Century Gothic"/>
          <w:b/>
          <w:sz w:val="24"/>
          <w:szCs w:val="24"/>
        </w:rPr>
      </w:pPr>
    </w:p>
    <w:p w14:paraId="6BA24843" w14:textId="04D3BE3E" w:rsidR="00FC6FB4" w:rsidRPr="00FD0B25" w:rsidRDefault="00FC6FB4" w:rsidP="00FC6FB4">
      <w:pPr>
        <w:pStyle w:val="SemEspaamento"/>
        <w:rPr>
          <w:rFonts w:ascii="Century Gothic" w:hAnsi="Century Gothic"/>
          <w:b/>
          <w:sz w:val="24"/>
          <w:szCs w:val="24"/>
        </w:rPr>
      </w:pPr>
      <w:r w:rsidRPr="00FD0B25">
        <w:rPr>
          <w:rFonts w:ascii="Century Gothic" w:hAnsi="Century Gothic"/>
          <w:b/>
          <w:sz w:val="24"/>
          <w:szCs w:val="24"/>
        </w:rPr>
        <w:t>PARECER CONJUNTO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="00AD25B4">
        <w:rPr>
          <w:rFonts w:ascii="Century Gothic" w:hAnsi="Century Gothic"/>
          <w:b/>
          <w:sz w:val="24"/>
          <w:szCs w:val="24"/>
        </w:rPr>
        <w:t>1</w:t>
      </w:r>
      <w:r w:rsidR="00ED4B4F">
        <w:rPr>
          <w:rFonts w:ascii="Century Gothic" w:hAnsi="Century Gothic"/>
          <w:b/>
          <w:sz w:val="24"/>
          <w:szCs w:val="24"/>
        </w:rPr>
        <w:t>3</w:t>
      </w:r>
    </w:p>
    <w:p w14:paraId="4BBB305F" w14:textId="77777777" w:rsidR="00FC6FB4" w:rsidRDefault="00FC6FB4" w:rsidP="00FC6FB4">
      <w:pPr>
        <w:pStyle w:val="SemEspaamento"/>
        <w:rPr>
          <w:rFonts w:ascii="Century Gothic" w:hAnsi="Century Gothic"/>
          <w:b/>
          <w:sz w:val="24"/>
          <w:szCs w:val="24"/>
        </w:rPr>
      </w:pPr>
      <w:r w:rsidRPr="00FD0B25">
        <w:rPr>
          <w:rFonts w:ascii="Century Gothic" w:hAnsi="Century Gothic"/>
          <w:b/>
          <w:sz w:val="24"/>
          <w:szCs w:val="24"/>
        </w:rPr>
        <w:t>Comissões Permanentes de Justiça e Redação</w:t>
      </w:r>
      <w:r>
        <w:rPr>
          <w:rFonts w:ascii="Century Gothic" w:hAnsi="Century Gothic"/>
          <w:b/>
          <w:sz w:val="24"/>
          <w:szCs w:val="24"/>
        </w:rPr>
        <w:t>; e, de Finanças, Orçamento e Fiscalização</w:t>
      </w:r>
    </w:p>
    <w:p w14:paraId="673B7F75" w14:textId="77777777" w:rsidR="00FC6FB4" w:rsidRDefault="00FC6FB4" w:rsidP="00FC6FB4">
      <w:pPr>
        <w:pStyle w:val="SemEspaamen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</w:t>
      </w:r>
    </w:p>
    <w:p w14:paraId="41AF204B" w14:textId="77777777" w:rsidR="00A74EA0" w:rsidRDefault="00A74EA0" w:rsidP="00FC6FB4">
      <w:pPr>
        <w:pStyle w:val="SemEspaamento"/>
        <w:rPr>
          <w:rFonts w:ascii="Century Gothic" w:hAnsi="Century Gothic"/>
          <w:b/>
          <w:sz w:val="24"/>
          <w:szCs w:val="24"/>
        </w:rPr>
      </w:pPr>
    </w:p>
    <w:p w14:paraId="18CD2710" w14:textId="77777777" w:rsidR="002F50BD" w:rsidRDefault="002F50BD" w:rsidP="00593A74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66D9F0B1" w14:textId="7AFE0730" w:rsidR="00A74EA0" w:rsidRDefault="00FC6FB4" w:rsidP="00ED4B4F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Os Vereadores que abaixo subscrevem, membros das Comissões Permanentes acima nominadas, e atendendo pedido formulado nesta data</w:t>
      </w:r>
      <w:r w:rsidR="00E76AD0">
        <w:rPr>
          <w:rFonts w:ascii="Century Gothic" w:hAnsi="Century Gothic"/>
          <w:sz w:val="24"/>
          <w:szCs w:val="24"/>
        </w:rPr>
        <w:t>,</w:t>
      </w:r>
      <w:r w:rsidR="00ED4B4F">
        <w:rPr>
          <w:rFonts w:ascii="Century Gothic" w:hAnsi="Century Gothic"/>
          <w:sz w:val="24"/>
          <w:szCs w:val="24"/>
        </w:rPr>
        <w:t xml:space="preserve"> durante o intervalo da 9ª Sessão Ordinária,</w:t>
      </w:r>
      <w:r w:rsidR="00E76AD0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passam a deliberar em caráter excepcional e de forma conjunta, a seguinte matéria legislativa:</w:t>
      </w:r>
      <w:r w:rsidR="00B25096">
        <w:rPr>
          <w:rFonts w:ascii="Century Gothic" w:hAnsi="Century Gothic"/>
          <w:sz w:val="24"/>
          <w:szCs w:val="24"/>
        </w:rPr>
        <w:t xml:space="preserve"> Projeto de Lei </w:t>
      </w:r>
      <w:r>
        <w:rPr>
          <w:rFonts w:ascii="Century Gothic" w:hAnsi="Century Gothic"/>
          <w:sz w:val="24"/>
          <w:szCs w:val="24"/>
        </w:rPr>
        <w:t xml:space="preserve">nº </w:t>
      </w:r>
      <w:r w:rsidR="00ED4B4F">
        <w:rPr>
          <w:rFonts w:ascii="Century Gothic" w:hAnsi="Century Gothic"/>
          <w:sz w:val="24"/>
          <w:szCs w:val="24"/>
        </w:rPr>
        <w:t>13</w:t>
      </w:r>
      <w:r w:rsidR="00992415">
        <w:rPr>
          <w:rFonts w:ascii="Century Gothic" w:hAnsi="Century Gothic"/>
          <w:sz w:val="24"/>
          <w:szCs w:val="24"/>
        </w:rPr>
        <w:t>/</w:t>
      </w:r>
      <w:r>
        <w:rPr>
          <w:rFonts w:ascii="Century Gothic" w:hAnsi="Century Gothic"/>
          <w:sz w:val="24"/>
          <w:szCs w:val="24"/>
        </w:rPr>
        <w:t>202</w:t>
      </w:r>
      <w:r w:rsidR="005E32D5">
        <w:rPr>
          <w:rFonts w:ascii="Century Gothic" w:hAnsi="Century Gothic"/>
          <w:sz w:val="24"/>
          <w:szCs w:val="24"/>
        </w:rPr>
        <w:t>2</w:t>
      </w:r>
      <w:r>
        <w:rPr>
          <w:rFonts w:ascii="Century Gothic" w:hAnsi="Century Gothic"/>
          <w:sz w:val="24"/>
          <w:szCs w:val="24"/>
        </w:rPr>
        <w:t xml:space="preserve">, </w:t>
      </w:r>
      <w:r w:rsidR="007E18D3">
        <w:rPr>
          <w:rFonts w:ascii="Century Gothic" w:hAnsi="Century Gothic"/>
          <w:sz w:val="24"/>
          <w:szCs w:val="24"/>
        </w:rPr>
        <w:t xml:space="preserve">do </w:t>
      </w:r>
      <w:r w:rsidR="00227D35">
        <w:rPr>
          <w:rFonts w:ascii="Century Gothic" w:hAnsi="Century Gothic"/>
          <w:sz w:val="24"/>
          <w:szCs w:val="24"/>
        </w:rPr>
        <w:t xml:space="preserve">Legislativo </w:t>
      </w:r>
      <w:r w:rsidR="007E18D3">
        <w:rPr>
          <w:rFonts w:ascii="Century Gothic" w:hAnsi="Century Gothic"/>
          <w:sz w:val="24"/>
          <w:szCs w:val="24"/>
        </w:rPr>
        <w:t xml:space="preserve">Municipal, </w:t>
      </w:r>
      <w:r w:rsidR="00A85FF2">
        <w:rPr>
          <w:rFonts w:ascii="Century Gothic" w:hAnsi="Century Gothic"/>
          <w:sz w:val="24"/>
          <w:szCs w:val="24"/>
        </w:rPr>
        <w:t>que</w:t>
      </w:r>
      <w:r w:rsidR="000525EC">
        <w:rPr>
          <w:rFonts w:ascii="Century Gothic" w:hAnsi="Century Gothic"/>
          <w:sz w:val="24"/>
          <w:szCs w:val="24"/>
        </w:rPr>
        <w:t xml:space="preserve"> </w:t>
      </w:r>
      <w:r w:rsidR="00ED4B4F">
        <w:rPr>
          <w:rFonts w:ascii="Century Gothic" w:hAnsi="Century Gothic"/>
          <w:sz w:val="24"/>
          <w:szCs w:val="24"/>
        </w:rPr>
        <w:t xml:space="preserve">dispõe sobre a estrutura organizacional e administrativa da Câmara Municipal de Marechal Cândido Rondon, e dá outras providências. </w:t>
      </w:r>
    </w:p>
    <w:p w14:paraId="1CB8DCDF" w14:textId="77777777" w:rsidR="00ED4B4F" w:rsidRDefault="00ED4B4F" w:rsidP="00ED4B4F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39A21EB4" w14:textId="0E878475" w:rsidR="0019167F" w:rsidRDefault="0019167F" w:rsidP="0019167F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Os autores do Projeto, Vereadores Pedro </w:t>
      </w:r>
      <w:proofErr w:type="spellStart"/>
      <w:r>
        <w:rPr>
          <w:rFonts w:ascii="Century Gothic" w:hAnsi="Century Gothic"/>
          <w:sz w:val="24"/>
          <w:szCs w:val="24"/>
        </w:rPr>
        <w:t>Rauber</w:t>
      </w:r>
      <w:proofErr w:type="spellEnd"/>
      <w:r>
        <w:rPr>
          <w:rFonts w:ascii="Century Gothic" w:hAnsi="Century Gothic"/>
          <w:sz w:val="24"/>
          <w:szCs w:val="24"/>
        </w:rPr>
        <w:t xml:space="preserve"> e </w:t>
      </w:r>
      <w:proofErr w:type="spellStart"/>
      <w:r>
        <w:rPr>
          <w:rFonts w:ascii="Century Gothic" w:hAnsi="Century Gothic"/>
          <w:sz w:val="24"/>
          <w:szCs w:val="24"/>
        </w:rPr>
        <w:t>Dionir</w:t>
      </w:r>
      <w:proofErr w:type="spellEnd"/>
      <w:r>
        <w:rPr>
          <w:rFonts w:ascii="Century Gothic" w:hAnsi="Century Gothic"/>
          <w:sz w:val="24"/>
          <w:szCs w:val="24"/>
        </w:rPr>
        <w:t xml:space="preserve"> Luiz </w:t>
      </w:r>
      <w:proofErr w:type="spellStart"/>
      <w:r>
        <w:rPr>
          <w:rFonts w:ascii="Century Gothic" w:hAnsi="Century Gothic"/>
          <w:sz w:val="24"/>
          <w:szCs w:val="24"/>
        </w:rPr>
        <w:t>Briesch</w:t>
      </w:r>
      <w:proofErr w:type="spellEnd"/>
      <w:r>
        <w:rPr>
          <w:rFonts w:ascii="Century Gothic" w:hAnsi="Century Gothic"/>
          <w:sz w:val="24"/>
          <w:szCs w:val="24"/>
        </w:rPr>
        <w:t>, ressaltam que, c</w:t>
      </w:r>
      <w:r>
        <w:rPr>
          <w:rFonts w:ascii="Century Gothic" w:hAnsi="Century Gothic"/>
          <w:sz w:val="24"/>
          <w:szCs w:val="24"/>
        </w:rPr>
        <w:t>omo já é de conhecimento, constantemente o quadro de servidores deste Poder Legislativo é objeto de análise e colaboração dos órgãos de controle. Recentemente, tal como já divulgado, o Ministério Público solicitou a adequação das funções gratificadas, em especial as de: Auxiliar de Recursos Humanos, Auxiliar de Patrimônio e de Auxiliar de Compras e Licitações.</w:t>
      </w:r>
    </w:p>
    <w:p w14:paraId="1B80A60D" w14:textId="77777777" w:rsidR="0019167F" w:rsidRDefault="0019167F" w:rsidP="0019167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16EFF37" w14:textId="77777777" w:rsidR="0019167F" w:rsidRDefault="0019167F" w:rsidP="0019167F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Da mesma forma, há notícias indagando a ausência de Banco de Horas e forma de compensação, evitando o pagamento excedente de horas extraordinárias.</w:t>
      </w:r>
    </w:p>
    <w:p w14:paraId="0A41A731" w14:textId="77777777" w:rsidR="0019167F" w:rsidRDefault="0019167F" w:rsidP="0019167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3B7BDD9" w14:textId="77777777" w:rsidR="0019167F" w:rsidRDefault="0019167F" w:rsidP="0019167F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Como o objetivo de adequar a estrutura administrativa desta Casa de Leis, em especial, quanto aos cargos e organogramas existentes e sua divulgação institucional, se faz necessário a exclusão de departamentos não mais existentes e a incorporação de outros.</w:t>
      </w:r>
    </w:p>
    <w:p w14:paraId="0AFAE668" w14:textId="77777777" w:rsidR="0019167F" w:rsidRDefault="0019167F" w:rsidP="0019167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665DC93" w14:textId="77777777" w:rsidR="0019167F" w:rsidRDefault="0019167F" w:rsidP="0019167F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Com o objetivo de sanar os apontamentos apresentados, foram excluídos todos os cargos de auxiliares apontados, contudo, as funções de Recursos Humanos serão de responsabilidade da divisão criada, a qual será atribuída por meio de gratificação a servidor de carreira.</w:t>
      </w:r>
    </w:p>
    <w:p w14:paraId="1CCBE778" w14:textId="77777777" w:rsidR="0019167F" w:rsidRDefault="0019167F" w:rsidP="0019167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57BA7EE" w14:textId="77777777" w:rsidR="0019167F" w:rsidRDefault="0019167F" w:rsidP="0019167F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 auxiliar de compras foi modificado pela função gratificada de Membro da Comissão de Licitação, situação que atende as normativas e recomendações do Tribunal de Contas do Estado:</w:t>
      </w:r>
    </w:p>
    <w:p w14:paraId="03E63E4A" w14:textId="77777777" w:rsidR="0019167F" w:rsidRDefault="0019167F" w:rsidP="0019167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2F054C8" w14:textId="77777777" w:rsidR="0019167F" w:rsidRDefault="0019167F" w:rsidP="0019167F">
      <w:pPr>
        <w:pStyle w:val="SemEspaamento"/>
        <w:ind w:left="2268"/>
        <w:jc w:val="both"/>
        <w:rPr>
          <w:rFonts w:ascii="Century Gothic" w:hAnsi="Century Gothic"/>
          <w:szCs w:val="24"/>
        </w:rPr>
      </w:pPr>
      <w:r w:rsidRPr="00A01A12">
        <w:rPr>
          <w:rFonts w:ascii="Century Gothic" w:hAnsi="Century Gothic"/>
          <w:szCs w:val="24"/>
        </w:rPr>
        <w:t xml:space="preserve">CONSULTA. GRATIFICAÇÃO PARA MEMBROS DE COMISSÃO DE LICITAÇÃO. POSSIBILIDADE DE PAGAMENTO. CRIAÇÃO POR ATO DA DIREÇÃO SUPERIOR DA ENTIDADE PARA OS SERVIDORES CELETISTAS. PARA OS DETENTORES DE CARGO EM COMISSÃO A FIXAÇÃO DEVE SER </w:t>
      </w:r>
      <w:r w:rsidRPr="00A01A12">
        <w:rPr>
          <w:rFonts w:ascii="Century Gothic" w:hAnsi="Century Gothic"/>
          <w:szCs w:val="24"/>
        </w:rPr>
        <w:lastRenderedPageBreak/>
        <w:t>REALIZADA POR LEI MUNICIPAL. (Acórdão nº 1701/07 – Tribunal Pleno – TCE/PR).</w:t>
      </w:r>
    </w:p>
    <w:p w14:paraId="48F14377" w14:textId="77777777" w:rsidR="0019167F" w:rsidRDefault="0019167F" w:rsidP="0019167F">
      <w:pPr>
        <w:pStyle w:val="SemEspaamento"/>
        <w:ind w:left="2268"/>
        <w:jc w:val="both"/>
        <w:rPr>
          <w:rFonts w:ascii="Century Gothic" w:hAnsi="Century Gothic"/>
          <w:szCs w:val="24"/>
        </w:rPr>
      </w:pPr>
    </w:p>
    <w:p w14:paraId="6AB5F8A8" w14:textId="77777777" w:rsidR="0019167F" w:rsidRPr="00A01A12" w:rsidRDefault="0019167F" w:rsidP="0019167F">
      <w:pPr>
        <w:pStyle w:val="SemEspaamento"/>
        <w:ind w:left="2268"/>
        <w:jc w:val="both"/>
        <w:rPr>
          <w:rFonts w:ascii="Century Gothic" w:hAnsi="Century Gothic"/>
          <w:szCs w:val="24"/>
        </w:rPr>
      </w:pPr>
      <w:r w:rsidRPr="00A01A12">
        <w:rPr>
          <w:rFonts w:ascii="Century Gothic" w:hAnsi="Century Gothic"/>
          <w:szCs w:val="24"/>
        </w:rPr>
        <w:t>Consulta. Instituição de gratificação para membros de</w:t>
      </w:r>
      <w:r>
        <w:rPr>
          <w:rFonts w:ascii="Century Gothic" w:hAnsi="Century Gothic"/>
          <w:szCs w:val="24"/>
        </w:rPr>
        <w:t xml:space="preserve"> </w:t>
      </w:r>
      <w:r w:rsidRPr="00A01A12">
        <w:rPr>
          <w:rFonts w:ascii="Century Gothic" w:hAnsi="Century Gothic"/>
          <w:szCs w:val="24"/>
        </w:rPr>
        <w:t>comissão de licitação. Necessidade de previsão legal.</w:t>
      </w:r>
      <w:r>
        <w:rPr>
          <w:rFonts w:ascii="Century Gothic" w:hAnsi="Century Gothic"/>
          <w:szCs w:val="24"/>
        </w:rPr>
        <w:t xml:space="preserve"> </w:t>
      </w:r>
      <w:r w:rsidRPr="00A01A12">
        <w:rPr>
          <w:rFonts w:ascii="Century Gothic" w:hAnsi="Century Gothic"/>
          <w:szCs w:val="24"/>
        </w:rPr>
        <w:t>Recebimento com outra gratificação. Possibilidade se</w:t>
      </w:r>
      <w:r>
        <w:rPr>
          <w:rFonts w:ascii="Century Gothic" w:hAnsi="Century Gothic"/>
          <w:szCs w:val="24"/>
        </w:rPr>
        <w:t xml:space="preserve"> </w:t>
      </w:r>
      <w:r w:rsidRPr="00A01A12">
        <w:rPr>
          <w:rFonts w:ascii="Century Gothic" w:hAnsi="Century Gothic"/>
          <w:szCs w:val="24"/>
        </w:rPr>
        <w:t>destinada a servidor efe</w:t>
      </w:r>
      <w:r>
        <w:rPr>
          <w:rFonts w:ascii="Century Gothic" w:hAnsi="Century Gothic"/>
          <w:szCs w:val="24"/>
        </w:rPr>
        <w:t>tivo e com natureza diversa, ve</w:t>
      </w:r>
      <w:r w:rsidRPr="00A01A12">
        <w:rPr>
          <w:rFonts w:ascii="Century Gothic" w:hAnsi="Century Gothic"/>
          <w:szCs w:val="24"/>
        </w:rPr>
        <w:t>dada a acumulação de função.</w:t>
      </w:r>
      <w:r>
        <w:rPr>
          <w:rFonts w:ascii="Century Gothic" w:hAnsi="Century Gothic"/>
          <w:szCs w:val="24"/>
        </w:rPr>
        <w:t xml:space="preserve"> (Acórdão nº 1144/12 – Tribunal Pleno – TCE/PR).</w:t>
      </w:r>
    </w:p>
    <w:p w14:paraId="6211295C" w14:textId="77777777" w:rsidR="0019167F" w:rsidRDefault="0019167F" w:rsidP="0019167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76C9094" w14:textId="77777777" w:rsidR="0019167F" w:rsidRDefault="0019167F" w:rsidP="0019167F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Quanto ao banco de horas, houve a sua regulamentação em lei e a previsão de compensação durante o exercício financeiro, atendendo um apontamento apresentado no Ministério Público e já em estudo nesta Casa de Leis.</w:t>
      </w:r>
    </w:p>
    <w:p w14:paraId="2AF355A8" w14:textId="77777777" w:rsidR="0019167F" w:rsidRDefault="0019167F" w:rsidP="0019167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429EA58" w14:textId="77777777" w:rsidR="0019167F" w:rsidRDefault="0019167F" w:rsidP="0019167F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Houve a regulamentação da gratificação por encargo de função, conforme previsto no Estatuto dos Servidores Públicos Municipais e com reprodução semelhante na Lei Federal nº 8.112/90.</w:t>
      </w:r>
    </w:p>
    <w:p w14:paraId="6710036A" w14:textId="77777777" w:rsidR="0019167F" w:rsidRDefault="0019167F" w:rsidP="0019167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C5FE45A" w14:textId="77777777" w:rsidR="0019167F" w:rsidRDefault="0019167F" w:rsidP="0019167F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Outra adequação é no que consiste a jornada limitada de 06 (seis) horas do cargo de telefonista, neste caso, para atender melhor as demandas do Parlamento, houve a exclusão de uma vaga prevista em lei e a criação do cargo de recepcionista. Tal situação é mais adequado para as necessidades administrativas.</w:t>
      </w:r>
    </w:p>
    <w:p w14:paraId="35C851A6" w14:textId="77777777" w:rsidR="0019167F" w:rsidRDefault="0019167F" w:rsidP="0019167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0F11802" w14:textId="77777777" w:rsidR="0019167F" w:rsidRDefault="0019167F" w:rsidP="0019167F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Por fim, houve majoração da dedicação exclusiva do cargo de contador, o qual estava inferior se comparado as demais funções da estrutura administrativa. Bem como valorização da remuneração dos diretores, os quais, por vezes, ficavam inferiores aos seus subordinados.</w:t>
      </w:r>
    </w:p>
    <w:p w14:paraId="5B3D482F" w14:textId="77777777" w:rsidR="00ED4B4F" w:rsidRDefault="00ED4B4F" w:rsidP="00ED4B4F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5A636C88" w14:textId="626BA61F" w:rsidR="00FB6B49" w:rsidRDefault="00A74CE3" w:rsidP="00FC6FB4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Desta forma, os membros das Comissões Permanentes de Justiça e Redação e de Finanças, Orçamento e Fiscalização manifestam voto favorável e conjunto, recomendando a aprovação do Projeto em Plenário. Nada mais havendo, foi encerrada a reunião, realizada no Plenário desta Casa de Leis. É o Parecer Conjunto, ao qual subscrevem. Plenário Ariovaldo Luiz Bier, </w:t>
      </w:r>
      <w:r w:rsidR="0019167F">
        <w:rPr>
          <w:rFonts w:ascii="Century Gothic" w:hAnsi="Century Gothic"/>
          <w:sz w:val="24"/>
          <w:szCs w:val="24"/>
        </w:rPr>
        <w:t>04 de abril</w:t>
      </w:r>
      <w:r w:rsidR="00593A74">
        <w:rPr>
          <w:rFonts w:ascii="Century Gothic" w:hAnsi="Century Gothic"/>
          <w:sz w:val="24"/>
          <w:szCs w:val="24"/>
        </w:rPr>
        <w:t xml:space="preserve"> de 2022.</w:t>
      </w:r>
    </w:p>
    <w:p w14:paraId="1D45AD68" w14:textId="63837C1A" w:rsidR="00C513D9" w:rsidRDefault="00C513D9" w:rsidP="00A10BBC">
      <w:pPr>
        <w:pStyle w:val="SemEspaamento"/>
        <w:jc w:val="both"/>
        <w:rPr>
          <w:b/>
          <w:sz w:val="28"/>
          <w:szCs w:val="28"/>
          <w:u w:val="single"/>
        </w:rPr>
      </w:pPr>
    </w:p>
    <w:p w14:paraId="37D69C0E" w14:textId="2A7EB464" w:rsidR="00FC6FB4" w:rsidRPr="00FA156D" w:rsidRDefault="00780D7B" w:rsidP="00A10BBC">
      <w:pPr>
        <w:pStyle w:val="SemEspaamento"/>
        <w:jc w:val="both"/>
        <w:rPr>
          <w:b/>
          <w:sz w:val="28"/>
          <w:szCs w:val="28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5B00C6C2" wp14:editId="5FBFFDE4">
            <wp:simplePos x="0" y="0"/>
            <wp:positionH relativeFrom="margin">
              <wp:posOffset>669925</wp:posOffset>
            </wp:positionH>
            <wp:positionV relativeFrom="paragraph">
              <wp:posOffset>-76200</wp:posOffset>
            </wp:positionV>
            <wp:extent cx="5191125" cy="355282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6FB4" w:rsidRPr="00FA156D">
        <w:rPr>
          <w:b/>
          <w:sz w:val="28"/>
          <w:szCs w:val="28"/>
          <w:u w:val="single"/>
        </w:rPr>
        <w:t>JUSTIÇA E REDAÇÃO:</w:t>
      </w:r>
    </w:p>
    <w:p w14:paraId="3F2D8F44" w14:textId="0AB10601" w:rsidR="00FC6FB4" w:rsidRDefault="00FC6FB4" w:rsidP="00FC6FB4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51DDF6CC" w14:textId="32AE1450" w:rsidR="00FC6FB4" w:rsidRDefault="00FC6FB4" w:rsidP="00FC6FB4">
      <w:pPr>
        <w:rPr>
          <w:b/>
          <w:sz w:val="28"/>
          <w:szCs w:val="28"/>
          <w:u w:val="single"/>
        </w:rPr>
      </w:pPr>
    </w:p>
    <w:p w14:paraId="4B51DACF" w14:textId="44B4AED7" w:rsidR="00FC6FB4" w:rsidRDefault="00FC6FB4" w:rsidP="00FC6FB4">
      <w:pPr>
        <w:rPr>
          <w:b/>
          <w:sz w:val="28"/>
          <w:szCs w:val="28"/>
          <w:u w:val="single"/>
        </w:rPr>
      </w:pPr>
    </w:p>
    <w:p w14:paraId="1E4403DA" w14:textId="7BDF6161" w:rsidR="00FC6FB4" w:rsidRDefault="00FC6FB4" w:rsidP="00FC6FB4">
      <w:pPr>
        <w:rPr>
          <w:b/>
          <w:sz w:val="28"/>
          <w:szCs w:val="28"/>
          <w:u w:val="single"/>
        </w:rPr>
      </w:pPr>
    </w:p>
    <w:p w14:paraId="6D30D65F" w14:textId="63E210F7" w:rsidR="00455DCF" w:rsidRDefault="00455DCF" w:rsidP="00FC6FB4">
      <w:pPr>
        <w:rPr>
          <w:b/>
          <w:sz w:val="28"/>
          <w:szCs w:val="28"/>
          <w:u w:val="single"/>
        </w:rPr>
      </w:pPr>
    </w:p>
    <w:p w14:paraId="78B40AB7" w14:textId="34192914" w:rsidR="00AD25B4" w:rsidRDefault="00AD25B4" w:rsidP="00FC6FB4">
      <w:pPr>
        <w:rPr>
          <w:b/>
          <w:sz w:val="28"/>
          <w:szCs w:val="28"/>
          <w:u w:val="single"/>
        </w:rPr>
      </w:pPr>
    </w:p>
    <w:p w14:paraId="59983D1B" w14:textId="58F0D7D2" w:rsidR="00FC6FB4" w:rsidRPr="00FA156D" w:rsidRDefault="00780D7B" w:rsidP="00FC6FB4">
      <w:pPr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noProof/>
          <w:lang w:eastAsia="pt-BR"/>
        </w:rPr>
        <w:lastRenderedPageBreak/>
        <w:drawing>
          <wp:anchor distT="0" distB="0" distL="114300" distR="114300" simplePos="0" relativeHeight="251660288" behindDoc="0" locked="0" layoutInCell="1" allowOverlap="1" wp14:anchorId="754A02E2" wp14:editId="6C87BE69">
            <wp:simplePos x="0" y="0"/>
            <wp:positionH relativeFrom="margin">
              <wp:posOffset>1016635</wp:posOffset>
            </wp:positionH>
            <wp:positionV relativeFrom="paragraph">
              <wp:posOffset>227330</wp:posOffset>
            </wp:positionV>
            <wp:extent cx="4742815" cy="354457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815" cy="354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6FB4">
        <w:rPr>
          <w:b/>
          <w:sz w:val="28"/>
          <w:szCs w:val="28"/>
          <w:u w:val="single"/>
        </w:rPr>
        <w:t>FINANÇAS, ORÇAMENTO E FISCALIZAÇÃO:</w:t>
      </w:r>
    </w:p>
    <w:p w14:paraId="406D2CEB" w14:textId="79980B27" w:rsidR="00FC6FB4" w:rsidRDefault="00FC6FB4" w:rsidP="00FC6FB4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376113BB" w14:textId="5362C0F3" w:rsidR="00FC6FB4" w:rsidRDefault="00FC6FB4" w:rsidP="00FC6FB4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223EB70A" w14:textId="3410F87E" w:rsidR="00FC6FB4" w:rsidRDefault="00FC6FB4" w:rsidP="00FC6FB4">
      <w:pPr>
        <w:rPr>
          <w:b/>
          <w:sz w:val="28"/>
          <w:szCs w:val="28"/>
          <w:u w:val="single"/>
        </w:rPr>
      </w:pPr>
    </w:p>
    <w:p w14:paraId="030CEB0A" w14:textId="10F1D30C" w:rsidR="00FF7029" w:rsidRPr="00FC6FB4" w:rsidRDefault="00FF7029" w:rsidP="00FC6FB4"/>
    <w:sectPr w:rsidR="00FF7029" w:rsidRPr="00FC6FB4" w:rsidSect="0041793A">
      <w:headerReference w:type="default" r:id="rId10"/>
      <w:footerReference w:type="default" r:id="rId11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2C65DF" w14:textId="77777777" w:rsidR="00CB2063" w:rsidRDefault="00CB2063" w:rsidP="003C0F2A">
      <w:pPr>
        <w:spacing w:after="0" w:line="240" w:lineRule="auto"/>
      </w:pPr>
      <w:r>
        <w:separator/>
      </w:r>
    </w:p>
  </w:endnote>
  <w:endnote w:type="continuationSeparator" w:id="0">
    <w:p w14:paraId="237D9E00" w14:textId="77777777" w:rsidR="00CB2063" w:rsidRDefault="00CB2063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618160" w14:textId="77777777" w:rsidR="00CB2063" w:rsidRDefault="00CB2063" w:rsidP="003C0F2A">
      <w:pPr>
        <w:spacing w:after="0" w:line="240" w:lineRule="auto"/>
      </w:pPr>
      <w:r>
        <w:separator/>
      </w:r>
    </w:p>
  </w:footnote>
  <w:footnote w:type="continuationSeparator" w:id="0">
    <w:p w14:paraId="00DA31FE" w14:textId="77777777" w:rsidR="00CB2063" w:rsidRDefault="00CB2063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01AF"/>
    <w:rsid w:val="000130D3"/>
    <w:rsid w:val="0001345C"/>
    <w:rsid w:val="00013A5A"/>
    <w:rsid w:val="00021AE7"/>
    <w:rsid w:val="00024B12"/>
    <w:rsid w:val="00024BDE"/>
    <w:rsid w:val="00030DF6"/>
    <w:rsid w:val="0003445A"/>
    <w:rsid w:val="00034DB8"/>
    <w:rsid w:val="00034F4F"/>
    <w:rsid w:val="00035B8E"/>
    <w:rsid w:val="0004261F"/>
    <w:rsid w:val="00046A4C"/>
    <w:rsid w:val="00047184"/>
    <w:rsid w:val="000525EC"/>
    <w:rsid w:val="00052C7C"/>
    <w:rsid w:val="00054666"/>
    <w:rsid w:val="00063330"/>
    <w:rsid w:val="00064F54"/>
    <w:rsid w:val="00077351"/>
    <w:rsid w:val="0007777A"/>
    <w:rsid w:val="00080298"/>
    <w:rsid w:val="0008195A"/>
    <w:rsid w:val="00084575"/>
    <w:rsid w:val="0008646F"/>
    <w:rsid w:val="00086634"/>
    <w:rsid w:val="00092E3C"/>
    <w:rsid w:val="00093D69"/>
    <w:rsid w:val="000A313E"/>
    <w:rsid w:val="000A3D0F"/>
    <w:rsid w:val="000A745A"/>
    <w:rsid w:val="000C281F"/>
    <w:rsid w:val="000C3477"/>
    <w:rsid w:val="000C51D8"/>
    <w:rsid w:val="000C7C3C"/>
    <w:rsid w:val="000D26BE"/>
    <w:rsid w:val="000D5C6F"/>
    <w:rsid w:val="000E068D"/>
    <w:rsid w:val="000F2D01"/>
    <w:rsid w:val="000F7F2C"/>
    <w:rsid w:val="00102715"/>
    <w:rsid w:val="00102797"/>
    <w:rsid w:val="00102CBD"/>
    <w:rsid w:val="00107A26"/>
    <w:rsid w:val="00107FA8"/>
    <w:rsid w:val="001122F9"/>
    <w:rsid w:val="001140F5"/>
    <w:rsid w:val="00115A94"/>
    <w:rsid w:val="00124D1D"/>
    <w:rsid w:val="00133D6F"/>
    <w:rsid w:val="00136447"/>
    <w:rsid w:val="00137B14"/>
    <w:rsid w:val="00144521"/>
    <w:rsid w:val="00153E59"/>
    <w:rsid w:val="00157AE3"/>
    <w:rsid w:val="00161513"/>
    <w:rsid w:val="0016167C"/>
    <w:rsid w:val="00165034"/>
    <w:rsid w:val="00166BFA"/>
    <w:rsid w:val="00167568"/>
    <w:rsid w:val="00183655"/>
    <w:rsid w:val="00183A17"/>
    <w:rsid w:val="00183A6E"/>
    <w:rsid w:val="00185711"/>
    <w:rsid w:val="0019167F"/>
    <w:rsid w:val="00192C68"/>
    <w:rsid w:val="00196E3D"/>
    <w:rsid w:val="001B6311"/>
    <w:rsid w:val="001C0C13"/>
    <w:rsid w:val="001C108A"/>
    <w:rsid w:val="001C2DFD"/>
    <w:rsid w:val="001C5E6A"/>
    <w:rsid w:val="001C7F09"/>
    <w:rsid w:val="001D3417"/>
    <w:rsid w:val="001D75C7"/>
    <w:rsid w:val="001D7E6F"/>
    <w:rsid w:val="001F05B4"/>
    <w:rsid w:val="001F24D0"/>
    <w:rsid w:val="001F6092"/>
    <w:rsid w:val="00200C80"/>
    <w:rsid w:val="002020D8"/>
    <w:rsid w:val="002135F0"/>
    <w:rsid w:val="00222E30"/>
    <w:rsid w:val="002252E0"/>
    <w:rsid w:val="00225A4F"/>
    <w:rsid w:val="00227D35"/>
    <w:rsid w:val="00232D8E"/>
    <w:rsid w:val="0023356E"/>
    <w:rsid w:val="00237C50"/>
    <w:rsid w:val="00237F9C"/>
    <w:rsid w:val="00245093"/>
    <w:rsid w:val="00245D7C"/>
    <w:rsid w:val="00246EDC"/>
    <w:rsid w:val="002515E9"/>
    <w:rsid w:val="002607DE"/>
    <w:rsid w:val="002676BA"/>
    <w:rsid w:val="00273C07"/>
    <w:rsid w:val="00274D9B"/>
    <w:rsid w:val="00292DC5"/>
    <w:rsid w:val="002969E7"/>
    <w:rsid w:val="002A1734"/>
    <w:rsid w:val="002A6681"/>
    <w:rsid w:val="002A6D2D"/>
    <w:rsid w:val="002B68FD"/>
    <w:rsid w:val="002C3234"/>
    <w:rsid w:val="002C733F"/>
    <w:rsid w:val="002E53F3"/>
    <w:rsid w:val="002F0499"/>
    <w:rsid w:val="002F1FED"/>
    <w:rsid w:val="002F3F8F"/>
    <w:rsid w:val="002F4627"/>
    <w:rsid w:val="002F50BD"/>
    <w:rsid w:val="002F7AA2"/>
    <w:rsid w:val="0030016F"/>
    <w:rsid w:val="0030178C"/>
    <w:rsid w:val="00301919"/>
    <w:rsid w:val="003032DE"/>
    <w:rsid w:val="00304B6F"/>
    <w:rsid w:val="00305891"/>
    <w:rsid w:val="00312886"/>
    <w:rsid w:val="0031498B"/>
    <w:rsid w:val="00314E62"/>
    <w:rsid w:val="00317BB1"/>
    <w:rsid w:val="003234D6"/>
    <w:rsid w:val="00323D8A"/>
    <w:rsid w:val="00327C97"/>
    <w:rsid w:val="0033109B"/>
    <w:rsid w:val="00332114"/>
    <w:rsid w:val="00333597"/>
    <w:rsid w:val="0033570A"/>
    <w:rsid w:val="00336017"/>
    <w:rsid w:val="00351C9D"/>
    <w:rsid w:val="00354677"/>
    <w:rsid w:val="00355FD1"/>
    <w:rsid w:val="003615E3"/>
    <w:rsid w:val="003665A6"/>
    <w:rsid w:val="00366DFE"/>
    <w:rsid w:val="00372B15"/>
    <w:rsid w:val="00384727"/>
    <w:rsid w:val="0038590E"/>
    <w:rsid w:val="00385F0B"/>
    <w:rsid w:val="003915F4"/>
    <w:rsid w:val="00391AAD"/>
    <w:rsid w:val="00395C5F"/>
    <w:rsid w:val="00396F30"/>
    <w:rsid w:val="00397775"/>
    <w:rsid w:val="003A271A"/>
    <w:rsid w:val="003A7BF9"/>
    <w:rsid w:val="003B12C5"/>
    <w:rsid w:val="003B2B79"/>
    <w:rsid w:val="003C0F2A"/>
    <w:rsid w:val="003C6EE0"/>
    <w:rsid w:val="003D4E00"/>
    <w:rsid w:val="003E1AA9"/>
    <w:rsid w:val="003F757D"/>
    <w:rsid w:val="00404D3B"/>
    <w:rsid w:val="00406196"/>
    <w:rsid w:val="0041185F"/>
    <w:rsid w:val="0041793A"/>
    <w:rsid w:val="00423E8E"/>
    <w:rsid w:val="00424A05"/>
    <w:rsid w:val="00425068"/>
    <w:rsid w:val="0043294F"/>
    <w:rsid w:val="00433F56"/>
    <w:rsid w:val="00437E1E"/>
    <w:rsid w:val="004402B9"/>
    <w:rsid w:val="004434DC"/>
    <w:rsid w:val="00443B1B"/>
    <w:rsid w:val="00455DCF"/>
    <w:rsid w:val="004627A2"/>
    <w:rsid w:val="004656D3"/>
    <w:rsid w:val="004670AF"/>
    <w:rsid w:val="004835D6"/>
    <w:rsid w:val="00485DDE"/>
    <w:rsid w:val="00487601"/>
    <w:rsid w:val="00496BD3"/>
    <w:rsid w:val="004A5997"/>
    <w:rsid w:val="004A68C4"/>
    <w:rsid w:val="004B05A7"/>
    <w:rsid w:val="004B2138"/>
    <w:rsid w:val="004B23E4"/>
    <w:rsid w:val="004B2590"/>
    <w:rsid w:val="004B2BCE"/>
    <w:rsid w:val="004B3C89"/>
    <w:rsid w:val="004B687F"/>
    <w:rsid w:val="004C0DE8"/>
    <w:rsid w:val="004C391F"/>
    <w:rsid w:val="004C6960"/>
    <w:rsid w:val="004D12FE"/>
    <w:rsid w:val="004D47FE"/>
    <w:rsid w:val="004E26A9"/>
    <w:rsid w:val="004E2EC6"/>
    <w:rsid w:val="004E3992"/>
    <w:rsid w:val="004E5054"/>
    <w:rsid w:val="004F31DD"/>
    <w:rsid w:val="004F66FE"/>
    <w:rsid w:val="004F7A8C"/>
    <w:rsid w:val="00501584"/>
    <w:rsid w:val="005027B9"/>
    <w:rsid w:val="00520485"/>
    <w:rsid w:val="00527087"/>
    <w:rsid w:val="00527563"/>
    <w:rsid w:val="0053012E"/>
    <w:rsid w:val="0053401D"/>
    <w:rsid w:val="00541EE2"/>
    <w:rsid w:val="005457FB"/>
    <w:rsid w:val="00551C9F"/>
    <w:rsid w:val="00553D0C"/>
    <w:rsid w:val="00563E71"/>
    <w:rsid w:val="0056410C"/>
    <w:rsid w:val="00564DA6"/>
    <w:rsid w:val="00571F9B"/>
    <w:rsid w:val="00576392"/>
    <w:rsid w:val="00593A74"/>
    <w:rsid w:val="0059448C"/>
    <w:rsid w:val="00597601"/>
    <w:rsid w:val="005A0C05"/>
    <w:rsid w:val="005A2F3C"/>
    <w:rsid w:val="005A4E89"/>
    <w:rsid w:val="005A5488"/>
    <w:rsid w:val="005B3C07"/>
    <w:rsid w:val="005B5220"/>
    <w:rsid w:val="005B5986"/>
    <w:rsid w:val="005C1E09"/>
    <w:rsid w:val="005C475F"/>
    <w:rsid w:val="005C69FC"/>
    <w:rsid w:val="005D6672"/>
    <w:rsid w:val="005E32D5"/>
    <w:rsid w:val="005E39E7"/>
    <w:rsid w:val="005F56DA"/>
    <w:rsid w:val="005F78B2"/>
    <w:rsid w:val="006046D0"/>
    <w:rsid w:val="00610656"/>
    <w:rsid w:val="00610D7A"/>
    <w:rsid w:val="00622F7D"/>
    <w:rsid w:val="006233D2"/>
    <w:rsid w:val="006255FF"/>
    <w:rsid w:val="00641738"/>
    <w:rsid w:val="00641C55"/>
    <w:rsid w:val="00643AD8"/>
    <w:rsid w:val="00644C68"/>
    <w:rsid w:val="00644D6C"/>
    <w:rsid w:val="006467BC"/>
    <w:rsid w:val="00654582"/>
    <w:rsid w:val="006626C4"/>
    <w:rsid w:val="00663F0F"/>
    <w:rsid w:val="006652DA"/>
    <w:rsid w:val="006700D7"/>
    <w:rsid w:val="00682B97"/>
    <w:rsid w:val="006855DC"/>
    <w:rsid w:val="00690C1E"/>
    <w:rsid w:val="00691D57"/>
    <w:rsid w:val="00693591"/>
    <w:rsid w:val="00693D22"/>
    <w:rsid w:val="00695DB4"/>
    <w:rsid w:val="006A0DE7"/>
    <w:rsid w:val="006A4402"/>
    <w:rsid w:val="006A5AC3"/>
    <w:rsid w:val="006B43EF"/>
    <w:rsid w:val="006B6A19"/>
    <w:rsid w:val="006C01E8"/>
    <w:rsid w:val="006C0CD2"/>
    <w:rsid w:val="006D456D"/>
    <w:rsid w:val="006D7C03"/>
    <w:rsid w:val="006E2C07"/>
    <w:rsid w:val="006E4AD6"/>
    <w:rsid w:val="006E6747"/>
    <w:rsid w:val="006F0224"/>
    <w:rsid w:val="007003C9"/>
    <w:rsid w:val="00701516"/>
    <w:rsid w:val="00703201"/>
    <w:rsid w:val="007037D9"/>
    <w:rsid w:val="00704160"/>
    <w:rsid w:val="0070786D"/>
    <w:rsid w:val="00707C62"/>
    <w:rsid w:val="00714A81"/>
    <w:rsid w:val="00717D19"/>
    <w:rsid w:val="00722952"/>
    <w:rsid w:val="007252DE"/>
    <w:rsid w:val="00734BCF"/>
    <w:rsid w:val="00744FA9"/>
    <w:rsid w:val="00746358"/>
    <w:rsid w:val="00746A4C"/>
    <w:rsid w:val="0074722C"/>
    <w:rsid w:val="00751CEE"/>
    <w:rsid w:val="00757327"/>
    <w:rsid w:val="00761DB5"/>
    <w:rsid w:val="0076203C"/>
    <w:rsid w:val="00771664"/>
    <w:rsid w:val="0077280A"/>
    <w:rsid w:val="0077376F"/>
    <w:rsid w:val="00780D7B"/>
    <w:rsid w:val="00786B53"/>
    <w:rsid w:val="00796003"/>
    <w:rsid w:val="007A63BC"/>
    <w:rsid w:val="007B4167"/>
    <w:rsid w:val="007B6ED9"/>
    <w:rsid w:val="007B79D6"/>
    <w:rsid w:val="007C223D"/>
    <w:rsid w:val="007C2B46"/>
    <w:rsid w:val="007D2DB7"/>
    <w:rsid w:val="007D3243"/>
    <w:rsid w:val="007E0073"/>
    <w:rsid w:val="007E18D3"/>
    <w:rsid w:val="007E4CF8"/>
    <w:rsid w:val="007E726C"/>
    <w:rsid w:val="007E7A3A"/>
    <w:rsid w:val="007F56E9"/>
    <w:rsid w:val="008012DF"/>
    <w:rsid w:val="00824BDF"/>
    <w:rsid w:val="0084335C"/>
    <w:rsid w:val="00843683"/>
    <w:rsid w:val="00844D37"/>
    <w:rsid w:val="008563A9"/>
    <w:rsid w:val="00857AB2"/>
    <w:rsid w:val="00862949"/>
    <w:rsid w:val="00862B04"/>
    <w:rsid w:val="0086365C"/>
    <w:rsid w:val="008658F1"/>
    <w:rsid w:val="00865F85"/>
    <w:rsid w:val="00873A48"/>
    <w:rsid w:val="0087645C"/>
    <w:rsid w:val="00883FA1"/>
    <w:rsid w:val="00891CDA"/>
    <w:rsid w:val="008927DA"/>
    <w:rsid w:val="008A3BD9"/>
    <w:rsid w:val="008A6C01"/>
    <w:rsid w:val="008A78A2"/>
    <w:rsid w:val="008B0042"/>
    <w:rsid w:val="008B0947"/>
    <w:rsid w:val="008B19F2"/>
    <w:rsid w:val="008B1F9A"/>
    <w:rsid w:val="008C24AE"/>
    <w:rsid w:val="008C6464"/>
    <w:rsid w:val="008C7062"/>
    <w:rsid w:val="008C7345"/>
    <w:rsid w:val="008D2317"/>
    <w:rsid w:val="008E50AC"/>
    <w:rsid w:val="008E7749"/>
    <w:rsid w:val="008F387C"/>
    <w:rsid w:val="008F3B87"/>
    <w:rsid w:val="008F46AE"/>
    <w:rsid w:val="00905C63"/>
    <w:rsid w:val="009100DE"/>
    <w:rsid w:val="00911FB7"/>
    <w:rsid w:val="0092776E"/>
    <w:rsid w:val="00932F7C"/>
    <w:rsid w:val="009330C7"/>
    <w:rsid w:val="00934037"/>
    <w:rsid w:val="00940B61"/>
    <w:rsid w:val="009469C9"/>
    <w:rsid w:val="009551E5"/>
    <w:rsid w:val="00964814"/>
    <w:rsid w:val="00966581"/>
    <w:rsid w:val="00967E71"/>
    <w:rsid w:val="0097412A"/>
    <w:rsid w:val="00977498"/>
    <w:rsid w:val="009805DC"/>
    <w:rsid w:val="00985BA1"/>
    <w:rsid w:val="00992415"/>
    <w:rsid w:val="009A3E74"/>
    <w:rsid w:val="009A65A5"/>
    <w:rsid w:val="009B1847"/>
    <w:rsid w:val="009B3DC3"/>
    <w:rsid w:val="009B42B2"/>
    <w:rsid w:val="009B6BDE"/>
    <w:rsid w:val="009C2045"/>
    <w:rsid w:val="009C2456"/>
    <w:rsid w:val="009C24C0"/>
    <w:rsid w:val="009C46F7"/>
    <w:rsid w:val="009D16BA"/>
    <w:rsid w:val="009D177E"/>
    <w:rsid w:val="009D2099"/>
    <w:rsid w:val="009D2883"/>
    <w:rsid w:val="009E423B"/>
    <w:rsid w:val="009E6BA2"/>
    <w:rsid w:val="009F3F34"/>
    <w:rsid w:val="00A01422"/>
    <w:rsid w:val="00A04BCA"/>
    <w:rsid w:val="00A0691C"/>
    <w:rsid w:val="00A10BBC"/>
    <w:rsid w:val="00A113E2"/>
    <w:rsid w:val="00A14554"/>
    <w:rsid w:val="00A153EA"/>
    <w:rsid w:val="00A170B1"/>
    <w:rsid w:val="00A254CC"/>
    <w:rsid w:val="00A33785"/>
    <w:rsid w:val="00A40E70"/>
    <w:rsid w:val="00A41E49"/>
    <w:rsid w:val="00A42075"/>
    <w:rsid w:val="00A468D5"/>
    <w:rsid w:val="00A47FE6"/>
    <w:rsid w:val="00A50DAC"/>
    <w:rsid w:val="00A5184D"/>
    <w:rsid w:val="00A542E3"/>
    <w:rsid w:val="00A5460B"/>
    <w:rsid w:val="00A57C24"/>
    <w:rsid w:val="00A607C4"/>
    <w:rsid w:val="00A61D5B"/>
    <w:rsid w:val="00A627A4"/>
    <w:rsid w:val="00A72A1D"/>
    <w:rsid w:val="00A745B4"/>
    <w:rsid w:val="00A74CE3"/>
    <w:rsid w:val="00A74EA0"/>
    <w:rsid w:val="00A75B1D"/>
    <w:rsid w:val="00A77C24"/>
    <w:rsid w:val="00A85FF2"/>
    <w:rsid w:val="00A90171"/>
    <w:rsid w:val="00A95D72"/>
    <w:rsid w:val="00A96574"/>
    <w:rsid w:val="00AA27AC"/>
    <w:rsid w:val="00AA295C"/>
    <w:rsid w:val="00AC54CD"/>
    <w:rsid w:val="00AD1E63"/>
    <w:rsid w:val="00AD1F47"/>
    <w:rsid w:val="00AD25B4"/>
    <w:rsid w:val="00AF14C5"/>
    <w:rsid w:val="00AF4D8F"/>
    <w:rsid w:val="00B00C36"/>
    <w:rsid w:val="00B00D2B"/>
    <w:rsid w:val="00B01E65"/>
    <w:rsid w:val="00B051EE"/>
    <w:rsid w:val="00B16AF2"/>
    <w:rsid w:val="00B2146C"/>
    <w:rsid w:val="00B21947"/>
    <w:rsid w:val="00B227C3"/>
    <w:rsid w:val="00B25096"/>
    <w:rsid w:val="00B2573F"/>
    <w:rsid w:val="00B3282F"/>
    <w:rsid w:val="00B33249"/>
    <w:rsid w:val="00B46B76"/>
    <w:rsid w:val="00B52C54"/>
    <w:rsid w:val="00B57B97"/>
    <w:rsid w:val="00B63C44"/>
    <w:rsid w:val="00B643FD"/>
    <w:rsid w:val="00B65909"/>
    <w:rsid w:val="00B672B6"/>
    <w:rsid w:val="00B70145"/>
    <w:rsid w:val="00B74342"/>
    <w:rsid w:val="00B76695"/>
    <w:rsid w:val="00B77EA7"/>
    <w:rsid w:val="00B80803"/>
    <w:rsid w:val="00B80D0E"/>
    <w:rsid w:val="00B813DA"/>
    <w:rsid w:val="00B831C8"/>
    <w:rsid w:val="00B86B6D"/>
    <w:rsid w:val="00B87A5E"/>
    <w:rsid w:val="00B87CFD"/>
    <w:rsid w:val="00B911E3"/>
    <w:rsid w:val="00B91DFB"/>
    <w:rsid w:val="00B931AD"/>
    <w:rsid w:val="00B93F27"/>
    <w:rsid w:val="00BA06F1"/>
    <w:rsid w:val="00BA0AC1"/>
    <w:rsid w:val="00BA17B8"/>
    <w:rsid w:val="00BA50AA"/>
    <w:rsid w:val="00BA62B3"/>
    <w:rsid w:val="00BB618F"/>
    <w:rsid w:val="00BB682F"/>
    <w:rsid w:val="00BB7D71"/>
    <w:rsid w:val="00BC1D50"/>
    <w:rsid w:val="00BC4E4F"/>
    <w:rsid w:val="00BC5566"/>
    <w:rsid w:val="00BC5579"/>
    <w:rsid w:val="00BD021D"/>
    <w:rsid w:val="00BE2248"/>
    <w:rsid w:val="00BE337C"/>
    <w:rsid w:val="00BE40AB"/>
    <w:rsid w:val="00BF59F6"/>
    <w:rsid w:val="00BF7B14"/>
    <w:rsid w:val="00C04750"/>
    <w:rsid w:val="00C05473"/>
    <w:rsid w:val="00C06769"/>
    <w:rsid w:val="00C1069F"/>
    <w:rsid w:val="00C13DE6"/>
    <w:rsid w:val="00C20F64"/>
    <w:rsid w:val="00C30DB9"/>
    <w:rsid w:val="00C33E59"/>
    <w:rsid w:val="00C345B3"/>
    <w:rsid w:val="00C466A4"/>
    <w:rsid w:val="00C50539"/>
    <w:rsid w:val="00C513D9"/>
    <w:rsid w:val="00C518B6"/>
    <w:rsid w:val="00C53752"/>
    <w:rsid w:val="00C53A0A"/>
    <w:rsid w:val="00C6480A"/>
    <w:rsid w:val="00C675AC"/>
    <w:rsid w:val="00C67A73"/>
    <w:rsid w:val="00C71CD2"/>
    <w:rsid w:val="00C7356B"/>
    <w:rsid w:val="00C73896"/>
    <w:rsid w:val="00C7629D"/>
    <w:rsid w:val="00C8733E"/>
    <w:rsid w:val="00C926CD"/>
    <w:rsid w:val="00C93E3D"/>
    <w:rsid w:val="00CA340B"/>
    <w:rsid w:val="00CB2063"/>
    <w:rsid w:val="00CB6865"/>
    <w:rsid w:val="00CC5198"/>
    <w:rsid w:val="00CC57E4"/>
    <w:rsid w:val="00CC79FA"/>
    <w:rsid w:val="00CD1DF0"/>
    <w:rsid w:val="00CD2147"/>
    <w:rsid w:val="00CD3663"/>
    <w:rsid w:val="00CD70F3"/>
    <w:rsid w:val="00CE04A9"/>
    <w:rsid w:val="00CE2266"/>
    <w:rsid w:val="00CE57DB"/>
    <w:rsid w:val="00D000FE"/>
    <w:rsid w:val="00D00928"/>
    <w:rsid w:val="00D00E36"/>
    <w:rsid w:val="00D06449"/>
    <w:rsid w:val="00D144AA"/>
    <w:rsid w:val="00D1573F"/>
    <w:rsid w:val="00D16EC6"/>
    <w:rsid w:val="00D173E8"/>
    <w:rsid w:val="00D17E21"/>
    <w:rsid w:val="00D22B52"/>
    <w:rsid w:val="00D232BD"/>
    <w:rsid w:val="00D246C1"/>
    <w:rsid w:val="00D27654"/>
    <w:rsid w:val="00D347C4"/>
    <w:rsid w:val="00D36F58"/>
    <w:rsid w:val="00D4174F"/>
    <w:rsid w:val="00D50EA4"/>
    <w:rsid w:val="00D520AA"/>
    <w:rsid w:val="00D5350E"/>
    <w:rsid w:val="00D6120A"/>
    <w:rsid w:val="00D649E7"/>
    <w:rsid w:val="00D666DB"/>
    <w:rsid w:val="00D71B6D"/>
    <w:rsid w:val="00D72D1E"/>
    <w:rsid w:val="00D73B87"/>
    <w:rsid w:val="00D755E1"/>
    <w:rsid w:val="00D76EA7"/>
    <w:rsid w:val="00D81F62"/>
    <w:rsid w:val="00D82DDF"/>
    <w:rsid w:val="00D83FC3"/>
    <w:rsid w:val="00D8522F"/>
    <w:rsid w:val="00D90324"/>
    <w:rsid w:val="00D9509B"/>
    <w:rsid w:val="00D965FF"/>
    <w:rsid w:val="00D975E2"/>
    <w:rsid w:val="00DA16B0"/>
    <w:rsid w:val="00DA45A2"/>
    <w:rsid w:val="00DB1A90"/>
    <w:rsid w:val="00DB3427"/>
    <w:rsid w:val="00DC091F"/>
    <w:rsid w:val="00DC223B"/>
    <w:rsid w:val="00DC3479"/>
    <w:rsid w:val="00DC5A8E"/>
    <w:rsid w:val="00DD0CD6"/>
    <w:rsid w:val="00DD68BE"/>
    <w:rsid w:val="00DE5204"/>
    <w:rsid w:val="00DE6D28"/>
    <w:rsid w:val="00DE75E8"/>
    <w:rsid w:val="00DE7737"/>
    <w:rsid w:val="00DF0693"/>
    <w:rsid w:val="00DF6FB4"/>
    <w:rsid w:val="00E006CB"/>
    <w:rsid w:val="00E0152A"/>
    <w:rsid w:val="00E0173C"/>
    <w:rsid w:val="00E0623C"/>
    <w:rsid w:val="00E109FF"/>
    <w:rsid w:val="00E159E0"/>
    <w:rsid w:val="00E20147"/>
    <w:rsid w:val="00E23BE9"/>
    <w:rsid w:val="00E30A49"/>
    <w:rsid w:val="00E3384D"/>
    <w:rsid w:val="00E35E86"/>
    <w:rsid w:val="00E46EE6"/>
    <w:rsid w:val="00E60BBE"/>
    <w:rsid w:val="00E645B5"/>
    <w:rsid w:val="00E6763C"/>
    <w:rsid w:val="00E73E90"/>
    <w:rsid w:val="00E76AD0"/>
    <w:rsid w:val="00E76B9A"/>
    <w:rsid w:val="00E82661"/>
    <w:rsid w:val="00E8593A"/>
    <w:rsid w:val="00E90BA8"/>
    <w:rsid w:val="00EA010B"/>
    <w:rsid w:val="00EA06D2"/>
    <w:rsid w:val="00EA1C3E"/>
    <w:rsid w:val="00EA30DE"/>
    <w:rsid w:val="00EA5D25"/>
    <w:rsid w:val="00EB134B"/>
    <w:rsid w:val="00EB7A77"/>
    <w:rsid w:val="00EB7ACB"/>
    <w:rsid w:val="00EC05F5"/>
    <w:rsid w:val="00EC184B"/>
    <w:rsid w:val="00EC1AAF"/>
    <w:rsid w:val="00EC1FEA"/>
    <w:rsid w:val="00EC2436"/>
    <w:rsid w:val="00EC2AB3"/>
    <w:rsid w:val="00EC2B82"/>
    <w:rsid w:val="00EC307A"/>
    <w:rsid w:val="00EC615F"/>
    <w:rsid w:val="00EC7D63"/>
    <w:rsid w:val="00ED4B4F"/>
    <w:rsid w:val="00ED5550"/>
    <w:rsid w:val="00ED673F"/>
    <w:rsid w:val="00ED74C5"/>
    <w:rsid w:val="00EE0160"/>
    <w:rsid w:val="00EF1DAB"/>
    <w:rsid w:val="00EF20D9"/>
    <w:rsid w:val="00EF3B18"/>
    <w:rsid w:val="00EF3C7A"/>
    <w:rsid w:val="00F03D4A"/>
    <w:rsid w:val="00F10BD8"/>
    <w:rsid w:val="00F13A5D"/>
    <w:rsid w:val="00F20C23"/>
    <w:rsid w:val="00F27EB4"/>
    <w:rsid w:val="00F318D9"/>
    <w:rsid w:val="00F32112"/>
    <w:rsid w:val="00F34444"/>
    <w:rsid w:val="00F3537D"/>
    <w:rsid w:val="00F3550B"/>
    <w:rsid w:val="00F373DB"/>
    <w:rsid w:val="00F42E49"/>
    <w:rsid w:val="00F4454E"/>
    <w:rsid w:val="00F45C7E"/>
    <w:rsid w:val="00F52A96"/>
    <w:rsid w:val="00F53CB3"/>
    <w:rsid w:val="00F545D3"/>
    <w:rsid w:val="00F54FEF"/>
    <w:rsid w:val="00F558AB"/>
    <w:rsid w:val="00F64F6C"/>
    <w:rsid w:val="00F67463"/>
    <w:rsid w:val="00F73518"/>
    <w:rsid w:val="00F8784B"/>
    <w:rsid w:val="00F91433"/>
    <w:rsid w:val="00F94E6E"/>
    <w:rsid w:val="00F95C7A"/>
    <w:rsid w:val="00FA5511"/>
    <w:rsid w:val="00FB0FF3"/>
    <w:rsid w:val="00FB2029"/>
    <w:rsid w:val="00FB413F"/>
    <w:rsid w:val="00FB44A7"/>
    <w:rsid w:val="00FB6B49"/>
    <w:rsid w:val="00FC1102"/>
    <w:rsid w:val="00FC54B1"/>
    <w:rsid w:val="00FC6CC8"/>
    <w:rsid w:val="00FC6FB4"/>
    <w:rsid w:val="00FD23CB"/>
    <w:rsid w:val="00FD45C3"/>
    <w:rsid w:val="00FD78FF"/>
    <w:rsid w:val="00FE1385"/>
    <w:rsid w:val="00FE2CD7"/>
    <w:rsid w:val="00FE35D5"/>
    <w:rsid w:val="00FE3E7A"/>
    <w:rsid w:val="00FE6D10"/>
    <w:rsid w:val="00FE7407"/>
    <w:rsid w:val="00FF01E9"/>
    <w:rsid w:val="00FF10A8"/>
    <w:rsid w:val="00FF7029"/>
    <w:rsid w:val="00FF7808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9A6A2-E046-4830-B669-32EF3A472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616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5</cp:revision>
  <cp:lastPrinted>2022-02-15T17:53:00Z</cp:lastPrinted>
  <dcterms:created xsi:type="dcterms:W3CDTF">2022-04-05T13:45:00Z</dcterms:created>
  <dcterms:modified xsi:type="dcterms:W3CDTF">2022-04-05T13:55:00Z</dcterms:modified>
</cp:coreProperties>
</file>