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177C384E" w:rsidR="009B1089" w:rsidRPr="009778FF" w:rsidRDefault="009B1089" w:rsidP="00E771B1">
      <w:pPr>
        <w:pStyle w:val="SemEspaamento"/>
        <w:rPr>
          <w:rFonts w:ascii="Century Gothic" w:hAnsi="Century Gothic" w:cs="Arial"/>
          <w:b/>
          <w:caps/>
          <w:sz w:val="24"/>
          <w:szCs w:val="24"/>
        </w:rPr>
      </w:pPr>
      <w:r w:rsidRPr="009778FF">
        <w:rPr>
          <w:rFonts w:ascii="Century Gothic" w:hAnsi="Century Gothic" w:cs="Arial"/>
          <w:b/>
          <w:sz w:val="24"/>
          <w:szCs w:val="24"/>
        </w:rPr>
        <w:t>Projeto de Lei</w:t>
      </w:r>
      <w:r w:rsidR="00E702B0" w:rsidRPr="009778FF">
        <w:rPr>
          <w:rFonts w:ascii="Century Gothic" w:hAnsi="Century Gothic" w:cs="Arial"/>
          <w:b/>
          <w:sz w:val="24"/>
          <w:szCs w:val="24"/>
        </w:rPr>
        <w:t xml:space="preserve"> </w:t>
      </w:r>
      <w:r w:rsidR="00846625" w:rsidRPr="009778FF">
        <w:rPr>
          <w:rFonts w:ascii="Century Gothic" w:hAnsi="Century Gothic" w:cs="Arial"/>
          <w:b/>
          <w:sz w:val="24"/>
          <w:szCs w:val="24"/>
        </w:rPr>
        <w:t>n</w:t>
      </w:r>
      <w:r w:rsidRPr="009778FF">
        <w:rPr>
          <w:rFonts w:ascii="Century Gothic" w:hAnsi="Century Gothic" w:cs="Arial"/>
          <w:b/>
          <w:caps/>
          <w:sz w:val="24"/>
          <w:szCs w:val="24"/>
        </w:rPr>
        <w:t>º</w:t>
      </w:r>
      <w:r w:rsidR="00052147" w:rsidRPr="009778FF">
        <w:rPr>
          <w:rFonts w:ascii="Century Gothic" w:hAnsi="Century Gothic" w:cs="Arial"/>
          <w:b/>
          <w:caps/>
          <w:sz w:val="24"/>
          <w:szCs w:val="24"/>
        </w:rPr>
        <w:t xml:space="preserve"> </w:t>
      </w:r>
      <w:r w:rsidR="001C2E56" w:rsidRPr="009778FF">
        <w:rPr>
          <w:rFonts w:ascii="Century Gothic" w:hAnsi="Century Gothic" w:cs="Arial"/>
          <w:b/>
          <w:caps/>
          <w:sz w:val="24"/>
          <w:szCs w:val="24"/>
        </w:rPr>
        <w:t>0</w:t>
      </w:r>
      <w:r w:rsidR="00867C19" w:rsidRPr="009778FF">
        <w:rPr>
          <w:rFonts w:ascii="Century Gothic" w:hAnsi="Century Gothic" w:cs="Arial"/>
          <w:b/>
          <w:caps/>
          <w:sz w:val="24"/>
          <w:szCs w:val="24"/>
        </w:rPr>
        <w:t>6</w:t>
      </w:r>
      <w:r w:rsidRPr="009778FF">
        <w:rPr>
          <w:rFonts w:ascii="Century Gothic" w:hAnsi="Century Gothic" w:cs="Arial"/>
          <w:b/>
          <w:caps/>
          <w:sz w:val="24"/>
          <w:szCs w:val="24"/>
        </w:rPr>
        <w:t>/202</w:t>
      </w:r>
      <w:r w:rsidR="001C2E56" w:rsidRPr="009778FF">
        <w:rPr>
          <w:rFonts w:ascii="Century Gothic" w:hAnsi="Century Gothic" w:cs="Arial"/>
          <w:b/>
          <w:caps/>
          <w:sz w:val="24"/>
          <w:szCs w:val="24"/>
        </w:rPr>
        <w:t>2</w:t>
      </w:r>
      <w:r w:rsidRPr="009778FF">
        <w:rPr>
          <w:rFonts w:ascii="Century Gothic" w:hAnsi="Century Gothic" w:cs="Arial"/>
          <w:b/>
          <w:caps/>
          <w:sz w:val="24"/>
          <w:szCs w:val="24"/>
        </w:rPr>
        <w:t>-</w:t>
      </w:r>
      <w:r w:rsidR="00A42B5C" w:rsidRPr="009778FF">
        <w:rPr>
          <w:rFonts w:ascii="Century Gothic" w:hAnsi="Century Gothic" w:cs="Arial"/>
          <w:b/>
          <w:caps/>
          <w:sz w:val="24"/>
          <w:szCs w:val="24"/>
        </w:rPr>
        <w:t>E</w:t>
      </w:r>
    </w:p>
    <w:p w14:paraId="4F4AF7A4" w14:textId="7CCEF5D0" w:rsidR="003E7445" w:rsidRPr="009778FF" w:rsidRDefault="009B1089" w:rsidP="00E771B1">
      <w:pPr>
        <w:pStyle w:val="SemEspaamento"/>
        <w:rPr>
          <w:rFonts w:ascii="Century Gothic" w:hAnsi="Century Gothic" w:cs="Arial"/>
          <w:sz w:val="24"/>
          <w:szCs w:val="24"/>
        </w:rPr>
      </w:pPr>
      <w:r w:rsidRPr="009778FF">
        <w:rPr>
          <w:rFonts w:ascii="Century Gothic" w:hAnsi="Century Gothic" w:cs="Arial"/>
          <w:sz w:val="24"/>
          <w:szCs w:val="24"/>
        </w:rPr>
        <w:t xml:space="preserve">Data: </w:t>
      </w:r>
      <w:r w:rsidR="00261D73" w:rsidRPr="009778FF">
        <w:rPr>
          <w:rFonts w:ascii="Century Gothic" w:hAnsi="Century Gothic" w:cs="Arial"/>
          <w:sz w:val="24"/>
          <w:szCs w:val="24"/>
        </w:rPr>
        <w:t>11</w:t>
      </w:r>
      <w:r w:rsidR="00D3387A" w:rsidRPr="009778FF">
        <w:rPr>
          <w:rFonts w:ascii="Century Gothic" w:hAnsi="Century Gothic" w:cs="Arial"/>
          <w:sz w:val="24"/>
          <w:szCs w:val="24"/>
        </w:rPr>
        <w:t xml:space="preserve"> de fevereiro</w:t>
      </w:r>
      <w:r w:rsidR="001C2E56" w:rsidRPr="009778FF">
        <w:rPr>
          <w:rFonts w:ascii="Century Gothic" w:hAnsi="Century Gothic" w:cs="Arial"/>
          <w:sz w:val="24"/>
          <w:szCs w:val="24"/>
        </w:rPr>
        <w:t xml:space="preserve"> </w:t>
      </w:r>
      <w:r w:rsidR="00C23797" w:rsidRPr="009778FF">
        <w:rPr>
          <w:rFonts w:ascii="Century Gothic" w:hAnsi="Century Gothic" w:cs="Arial"/>
          <w:sz w:val="24"/>
          <w:szCs w:val="24"/>
        </w:rPr>
        <w:t>d</w:t>
      </w:r>
      <w:r w:rsidRPr="009778FF">
        <w:rPr>
          <w:rFonts w:ascii="Century Gothic" w:hAnsi="Century Gothic" w:cs="Arial"/>
          <w:sz w:val="24"/>
          <w:szCs w:val="24"/>
        </w:rPr>
        <w:t>e 202</w:t>
      </w:r>
      <w:r w:rsidR="00580DB4" w:rsidRPr="009778FF">
        <w:rPr>
          <w:rFonts w:ascii="Century Gothic" w:hAnsi="Century Gothic" w:cs="Arial"/>
          <w:sz w:val="24"/>
          <w:szCs w:val="24"/>
        </w:rPr>
        <w:t>2</w:t>
      </w:r>
    </w:p>
    <w:p w14:paraId="0A8ACA9B" w14:textId="65AECF3F" w:rsidR="009B1089" w:rsidRPr="009778FF" w:rsidRDefault="009B1089" w:rsidP="00E771B1">
      <w:pPr>
        <w:pStyle w:val="SemEspaamento"/>
        <w:jc w:val="center"/>
        <w:rPr>
          <w:rFonts w:ascii="Century Gothic" w:hAnsi="Century Gothic" w:cs="Arial"/>
          <w:b/>
          <w:sz w:val="24"/>
          <w:szCs w:val="24"/>
        </w:rPr>
      </w:pPr>
      <w:r w:rsidRPr="009778FF">
        <w:rPr>
          <w:rFonts w:ascii="Century Gothic" w:hAnsi="Century Gothic" w:cs="Arial"/>
          <w:b/>
          <w:sz w:val="24"/>
          <w:szCs w:val="24"/>
        </w:rPr>
        <w:t xml:space="preserve">AUTÓGRAFO Nº </w:t>
      </w:r>
      <w:r w:rsidR="001C2E56" w:rsidRPr="009778FF">
        <w:rPr>
          <w:rFonts w:ascii="Century Gothic" w:hAnsi="Century Gothic" w:cs="Arial"/>
          <w:b/>
          <w:sz w:val="24"/>
          <w:szCs w:val="24"/>
        </w:rPr>
        <w:t>0</w:t>
      </w:r>
      <w:r w:rsidR="00867C19" w:rsidRPr="009778FF">
        <w:rPr>
          <w:rFonts w:ascii="Century Gothic" w:hAnsi="Century Gothic" w:cs="Arial"/>
          <w:b/>
          <w:sz w:val="24"/>
          <w:szCs w:val="24"/>
        </w:rPr>
        <w:t>8</w:t>
      </w:r>
      <w:r w:rsidR="001C2E56" w:rsidRPr="009778FF">
        <w:rPr>
          <w:rFonts w:ascii="Century Gothic" w:hAnsi="Century Gothic" w:cs="Arial"/>
          <w:b/>
          <w:sz w:val="24"/>
          <w:szCs w:val="24"/>
        </w:rPr>
        <w:t>/2022</w:t>
      </w:r>
    </w:p>
    <w:p w14:paraId="4204B23C" w14:textId="77777777" w:rsidR="009B1089" w:rsidRPr="009778FF" w:rsidRDefault="009B1089" w:rsidP="00E771B1">
      <w:pPr>
        <w:pStyle w:val="SemEspaamento"/>
        <w:rPr>
          <w:rFonts w:ascii="Century Gothic" w:hAnsi="Century Gothic" w:cs="Arial"/>
          <w:sz w:val="24"/>
          <w:szCs w:val="24"/>
        </w:rPr>
      </w:pPr>
    </w:p>
    <w:p w14:paraId="49366DEE" w14:textId="7966FEC3" w:rsidR="009B1089" w:rsidRPr="009778FF" w:rsidRDefault="009B1089" w:rsidP="001A2265">
      <w:pPr>
        <w:pStyle w:val="SemEspaamento"/>
        <w:ind w:firstLine="1418"/>
        <w:jc w:val="both"/>
        <w:rPr>
          <w:rFonts w:ascii="Century Gothic" w:hAnsi="Century Gothic" w:cs="Arial"/>
          <w:sz w:val="24"/>
          <w:szCs w:val="24"/>
        </w:rPr>
      </w:pPr>
      <w:r w:rsidRPr="009778FF">
        <w:rPr>
          <w:rFonts w:ascii="Century Gothic" w:hAnsi="Century Gothic" w:cs="Arial"/>
          <w:b/>
          <w:sz w:val="24"/>
          <w:szCs w:val="24"/>
        </w:rPr>
        <w:t>A CÂMARA MUNICIPAL DE MARECHAL CÂNDIDO RONDON</w:t>
      </w:r>
      <w:r w:rsidRPr="009778FF">
        <w:rPr>
          <w:rFonts w:ascii="Century Gothic" w:hAnsi="Century Gothic" w:cs="Arial"/>
          <w:sz w:val="24"/>
          <w:szCs w:val="24"/>
        </w:rPr>
        <w:t>, Estado do Paraná, em sessões</w:t>
      </w:r>
      <w:r w:rsidR="00BA105B" w:rsidRPr="009778FF">
        <w:rPr>
          <w:rFonts w:ascii="Century Gothic" w:hAnsi="Century Gothic" w:cs="Arial"/>
          <w:sz w:val="24"/>
          <w:szCs w:val="24"/>
        </w:rPr>
        <w:t xml:space="preserve"> </w:t>
      </w:r>
      <w:r w:rsidR="00DD5EAF" w:rsidRPr="009778FF">
        <w:rPr>
          <w:rFonts w:ascii="Century Gothic" w:hAnsi="Century Gothic" w:cs="Arial"/>
          <w:sz w:val="24"/>
          <w:szCs w:val="24"/>
        </w:rPr>
        <w:t>extraordinária</w:t>
      </w:r>
      <w:r w:rsidR="00D3387A" w:rsidRPr="009778FF">
        <w:rPr>
          <w:rFonts w:ascii="Century Gothic" w:hAnsi="Century Gothic" w:cs="Arial"/>
          <w:sz w:val="24"/>
          <w:szCs w:val="24"/>
        </w:rPr>
        <w:t xml:space="preserve"> e ordinária</w:t>
      </w:r>
      <w:r w:rsidRPr="009778FF">
        <w:rPr>
          <w:rFonts w:ascii="Century Gothic" w:hAnsi="Century Gothic" w:cs="Arial"/>
          <w:sz w:val="24"/>
          <w:szCs w:val="24"/>
        </w:rPr>
        <w:t xml:space="preserve">, por </w:t>
      </w:r>
      <w:r w:rsidR="001029BE" w:rsidRPr="009778FF">
        <w:rPr>
          <w:rFonts w:ascii="Century Gothic" w:hAnsi="Century Gothic" w:cs="Arial"/>
          <w:sz w:val="24"/>
          <w:szCs w:val="24"/>
        </w:rPr>
        <w:t>unanimidade d</w:t>
      </w:r>
      <w:r w:rsidRPr="009778FF">
        <w:rPr>
          <w:rFonts w:ascii="Century Gothic" w:hAnsi="Century Gothic" w:cs="Arial"/>
          <w:sz w:val="24"/>
          <w:szCs w:val="24"/>
        </w:rPr>
        <w:t>os presentes, aprovou</w:t>
      </w:r>
    </w:p>
    <w:p w14:paraId="2AA8A39C" w14:textId="77777777" w:rsidR="00E01B1F" w:rsidRPr="009778FF" w:rsidRDefault="00E01B1F" w:rsidP="001A2265">
      <w:pPr>
        <w:pStyle w:val="SemEspaamento"/>
        <w:ind w:firstLine="1418"/>
        <w:jc w:val="both"/>
        <w:rPr>
          <w:rFonts w:ascii="Century Gothic" w:hAnsi="Century Gothic" w:cs="Arial"/>
          <w:sz w:val="24"/>
          <w:szCs w:val="24"/>
        </w:rPr>
      </w:pPr>
    </w:p>
    <w:p w14:paraId="5E2A8AAD" w14:textId="685F3730" w:rsidR="0016342E" w:rsidRPr="009778FF" w:rsidRDefault="00867C19" w:rsidP="0016342E">
      <w:pPr>
        <w:ind w:left="4536"/>
        <w:contextualSpacing/>
        <w:jc w:val="both"/>
        <w:rPr>
          <w:rFonts w:ascii="Century Gothic" w:hAnsi="Century Gothic" w:cs="Arial"/>
          <w:b/>
          <w:sz w:val="24"/>
          <w:szCs w:val="24"/>
        </w:rPr>
      </w:pPr>
      <w:r w:rsidRPr="009778FF">
        <w:rPr>
          <w:rFonts w:ascii="Century Gothic" w:hAnsi="Century Gothic" w:cs="Arial"/>
          <w:b/>
          <w:sz w:val="24"/>
          <w:szCs w:val="24"/>
        </w:rPr>
        <w:t>DISPÕE SOBRE A INSTITUIÇÃO DO PROGRAMA DE INTEGRIDADE NAS EMPRESAS QUE CONTRATAREM COM A ADMINISTRAÇÃO PÚBLICA DO MUNICÍPIO DE MARECHAL CÂNDIDO RONDON</w:t>
      </w:r>
      <w:r w:rsidR="001C2E56" w:rsidRPr="009778FF">
        <w:rPr>
          <w:rFonts w:ascii="Century Gothic" w:hAnsi="Century Gothic" w:cs="Arial"/>
          <w:b/>
          <w:sz w:val="24"/>
          <w:szCs w:val="24"/>
        </w:rPr>
        <w:t>,</w:t>
      </w:r>
      <w:r w:rsidR="0016342E" w:rsidRPr="009778FF">
        <w:rPr>
          <w:rFonts w:ascii="Century Gothic" w:hAnsi="Century Gothic" w:cs="Arial"/>
          <w:b/>
          <w:sz w:val="24"/>
          <w:szCs w:val="24"/>
        </w:rPr>
        <w:t xml:space="preserve"> E DÁ OUTRAS PROVIDÊNCIAS.</w:t>
      </w:r>
    </w:p>
    <w:p w14:paraId="0D1690C9" w14:textId="77777777" w:rsidR="00006719" w:rsidRPr="009778FF" w:rsidRDefault="00006719" w:rsidP="00006719">
      <w:pPr>
        <w:spacing w:after="0" w:line="240" w:lineRule="auto"/>
        <w:ind w:firstLine="1418"/>
        <w:jc w:val="both"/>
        <w:rPr>
          <w:rFonts w:ascii="Century Gothic" w:eastAsia="Times New Roman" w:hAnsi="Century Gothic" w:cs="Century Gothic"/>
          <w:sz w:val="24"/>
          <w:szCs w:val="24"/>
          <w:lang w:eastAsia="ar-SA"/>
        </w:rPr>
      </w:pPr>
    </w:p>
    <w:p w14:paraId="1D30DDD6" w14:textId="77777777" w:rsidR="009778FF" w:rsidRPr="009778FF" w:rsidRDefault="009778FF" w:rsidP="00DB0969">
      <w:pPr>
        <w:spacing w:after="0" w:line="240" w:lineRule="auto"/>
        <w:ind w:firstLine="1418"/>
        <w:jc w:val="both"/>
        <w:rPr>
          <w:rFonts w:ascii="Century Gothic" w:eastAsia="Times New Roman" w:hAnsi="Century Gothic" w:cs="Century Gothic"/>
          <w:sz w:val="24"/>
          <w:szCs w:val="24"/>
          <w:lang w:eastAsia="ar-SA"/>
        </w:rPr>
      </w:pPr>
    </w:p>
    <w:p w14:paraId="7BA55FAD"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Art. 1º As pessoas físicas e jurídicas que queiram celebrar contratos, consórcios, concessões ou parcerias público-privadas com a administração pública direta, indireta ou fundacional do município de Marechal Cândido Rondon, observados os parâmetros dispostos no § 1º, deverão ter implantado o programa de integridade.</w:t>
      </w:r>
    </w:p>
    <w:p w14:paraId="12545D79"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4992948B"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 1º Para os fins do disposto no </w:t>
      </w:r>
      <w:r w:rsidRPr="009778FF">
        <w:rPr>
          <w:rFonts w:ascii="Century Gothic" w:eastAsia="Calibri" w:hAnsi="Century Gothic" w:cs="Calibri"/>
          <w:i/>
          <w:sz w:val="24"/>
          <w:szCs w:val="24"/>
        </w:rPr>
        <w:t>caput</w:t>
      </w:r>
      <w:r w:rsidRPr="009778FF">
        <w:rPr>
          <w:rFonts w:ascii="Century Gothic" w:eastAsia="Calibri" w:hAnsi="Century Gothic" w:cs="Calibri"/>
          <w:sz w:val="24"/>
          <w:szCs w:val="24"/>
        </w:rPr>
        <w:t>, serão consideradas as seguintes regras:</w:t>
      </w:r>
    </w:p>
    <w:p w14:paraId="17596B12" w14:textId="23A90AB8"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 - </w:t>
      </w:r>
      <w:proofErr w:type="gramStart"/>
      <w:r>
        <w:rPr>
          <w:rFonts w:ascii="Century Gothic" w:eastAsia="Calibri" w:hAnsi="Century Gothic" w:cs="Calibri"/>
          <w:sz w:val="24"/>
          <w:szCs w:val="24"/>
        </w:rPr>
        <w:t>a</w:t>
      </w:r>
      <w:proofErr w:type="gramEnd"/>
      <w:r w:rsidRPr="009778FF">
        <w:rPr>
          <w:rFonts w:ascii="Century Gothic" w:eastAsia="Calibri" w:hAnsi="Century Gothic" w:cs="Calibri"/>
          <w:sz w:val="24"/>
          <w:szCs w:val="24"/>
        </w:rPr>
        <w:t xml:space="preserve"> partir da vigência desta Lei:</w:t>
      </w:r>
    </w:p>
    <w:p w14:paraId="5C6D4B75"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 obras e serviços de engenharia com valor igual ou superior a R$ 3.000.000,00 (três milhões de reais);</w:t>
      </w:r>
    </w:p>
    <w:p w14:paraId="67F4B100"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b) compras e serviços com valor igual ou superior a R$ 1.500.000,00 (um milhão e quinhentos mil reais);</w:t>
      </w:r>
    </w:p>
    <w:p w14:paraId="3137439D"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c) concessões, consórcios de qualquer valor.</w:t>
      </w:r>
    </w:p>
    <w:p w14:paraId="3029A61E" w14:textId="3A4CA902"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II - </w:t>
      </w:r>
      <w:proofErr w:type="gramStart"/>
      <w:r>
        <w:rPr>
          <w:rFonts w:ascii="Century Gothic" w:eastAsia="Calibri" w:hAnsi="Century Gothic" w:cs="Calibri"/>
          <w:sz w:val="24"/>
          <w:szCs w:val="24"/>
        </w:rPr>
        <w:t>a</w:t>
      </w:r>
      <w:proofErr w:type="gramEnd"/>
      <w:r w:rsidRPr="009778FF">
        <w:rPr>
          <w:rFonts w:ascii="Century Gothic" w:eastAsia="Calibri" w:hAnsi="Century Gothic" w:cs="Calibri"/>
          <w:sz w:val="24"/>
          <w:szCs w:val="24"/>
        </w:rPr>
        <w:t xml:space="preserve"> partir de janeiro de 2023:</w:t>
      </w:r>
    </w:p>
    <w:p w14:paraId="48D69CB2"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 obras e serviços de engenharia com valor igual ou superior a R$ 2.000.000,00 (dois milhões de reais);</w:t>
      </w:r>
    </w:p>
    <w:p w14:paraId="6C4643A9"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b) compras e serviços com valor igual ou superior a R$ 1.000.000,00 (um milhão de reais);</w:t>
      </w:r>
    </w:p>
    <w:p w14:paraId="5E9E92EB"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c) concessões, consórcios de qualquer valor.</w:t>
      </w:r>
    </w:p>
    <w:p w14:paraId="04772A33" w14:textId="554170DA"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III - </w:t>
      </w:r>
      <w:r>
        <w:rPr>
          <w:rFonts w:ascii="Century Gothic" w:eastAsia="Calibri" w:hAnsi="Century Gothic" w:cs="Calibri"/>
          <w:sz w:val="24"/>
          <w:szCs w:val="24"/>
        </w:rPr>
        <w:t>a</w:t>
      </w:r>
      <w:r w:rsidRPr="009778FF">
        <w:rPr>
          <w:rFonts w:ascii="Century Gothic" w:eastAsia="Calibri" w:hAnsi="Century Gothic" w:cs="Calibri"/>
          <w:sz w:val="24"/>
          <w:szCs w:val="24"/>
        </w:rPr>
        <w:t xml:space="preserve"> partir de janeiro de 2024:</w:t>
      </w:r>
    </w:p>
    <w:p w14:paraId="6A9A9E6C"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 obras e serviços de engenharia com valor igual ou superior a R$ 1.000.000,00 (um milhão de reais);</w:t>
      </w:r>
    </w:p>
    <w:p w14:paraId="48BC8268"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b) compras e serviços com valor igual ou superior a R$ 500.000,00 (quinhentos mil reais); </w:t>
      </w:r>
    </w:p>
    <w:p w14:paraId="02E39C36" w14:textId="77777777" w:rsidR="009778FF" w:rsidRPr="009778FF" w:rsidRDefault="009778FF" w:rsidP="009778FF">
      <w:pPr>
        <w:suppressAutoHyphens/>
        <w:spacing w:before="4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c) concessões, consórcios de qualquer valor.</w:t>
      </w:r>
    </w:p>
    <w:p w14:paraId="70EC8195"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3C34134A"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2º Para fins de cálculo dos valores especificados no § 1º, incisos I, II e III, deste artigo, será levado em consideração o montante total anual contratado, pelo Município, com a mesma pessoa jurídica.</w:t>
      </w:r>
    </w:p>
    <w:p w14:paraId="34D4C67D"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70F95F46"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Art. 2º São objetivos desta lei:</w:t>
      </w:r>
    </w:p>
    <w:p w14:paraId="29C8EB94"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 - </w:t>
      </w:r>
      <w:proofErr w:type="gramStart"/>
      <w:r w:rsidRPr="009778FF">
        <w:rPr>
          <w:rFonts w:ascii="Century Gothic" w:eastAsia="Calibri" w:hAnsi="Century Gothic" w:cs="Calibri"/>
          <w:sz w:val="24"/>
          <w:szCs w:val="24"/>
        </w:rPr>
        <w:t>a</w:t>
      </w:r>
      <w:proofErr w:type="gramEnd"/>
      <w:r w:rsidRPr="009778FF">
        <w:rPr>
          <w:rFonts w:ascii="Century Gothic" w:eastAsia="Calibri" w:hAnsi="Century Gothic" w:cs="Calibri"/>
          <w:sz w:val="24"/>
          <w:szCs w:val="24"/>
        </w:rPr>
        <w:t xml:space="preserve"> proteção da administração pública municipal de atos lesivos que possam resultar em prejuízos materiais ou financeiros, decorrentes de irregularidades, desvios de ética, de conduta e fraudes contratuais;</w:t>
      </w:r>
    </w:p>
    <w:p w14:paraId="1C025D04"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II - </w:t>
      </w:r>
      <w:proofErr w:type="gramStart"/>
      <w:r w:rsidRPr="009778FF">
        <w:rPr>
          <w:rFonts w:ascii="Century Gothic" w:eastAsia="Calibri" w:hAnsi="Century Gothic" w:cs="Calibri"/>
          <w:sz w:val="24"/>
          <w:szCs w:val="24"/>
        </w:rPr>
        <w:t>a</w:t>
      </w:r>
      <w:proofErr w:type="gramEnd"/>
      <w:r w:rsidRPr="009778FF">
        <w:rPr>
          <w:rFonts w:ascii="Century Gothic" w:eastAsia="Calibri" w:hAnsi="Century Gothic" w:cs="Calibri"/>
          <w:sz w:val="24"/>
          <w:szCs w:val="24"/>
        </w:rPr>
        <w:t xml:space="preserve"> garantia da execução dos contratos ou demais instrumentos, em conformidade com a lei e regulamentos de cada atividade contratada;</w:t>
      </w:r>
    </w:p>
    <w:p w14:paraId="21B72A89"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III - a redução de riscos inerentes aos contratos e demais instrumentos, provendo maior segurança e transparência na sua consecução;</w:t>
      </w:r>
    </w:p>
    <w:p w14:paraId="0AE79992"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IV - </w:t>
      </w:r>
      <w:proofErr w:type="gramStart"/>
      <w:r w:rsidRPr="009778FF">
        <w:rPr>
          <w:rFonts w:ascii="Century Gothic" w:eastAsia="Calibri" w:hAnsi="Century Gothic" w:cs="Calibri"/>
          <w:sz w:val="24"/>
          <w:szCs w:val="24"/>
        </w:rPr>
        <w:t>a</w:t>
      </w:r>
      <w:proofErr w:type="gramEnd"/>
      <w:r w:rsidRPr="009778FF">
        <w:rPr>
          <w:rFonts w:ascii="Century Gothic" w:eastAsia="Calibri" w:hAnsi="Century Gothic" w:cs="Calibri"/>
          <w:sz w:val="24"/>
          <w:szCs w:val="24"/>
        </w:rPr>
        <w:t xml:space="preserve"> obtenção de melhores desempenhos e garantir a qualidade as relações contratuais;</w:t>
      </w:r>
    </w:p>
    <w:p w14:paraId="71FB3AAC"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V - </w:t>
      </w:r>
      <w:proofErr w:type="gramStart"/>
      <w:r w:rsidRPr="009778FF">
        <w:rPr>
          <w:rFonts w:ascii="Century Gothic" w:eastAsia="Calibri" w:hAnsi="Century Gothic" w:cs="Calibri"/>
          <w:sz w:val="24"/>
          <w:szCs w:val="24"/>
        </w:rPr>
        <w:t>garantir</w:t>
      </w:r>
      <w:proofErr w:type="gramEnd"/>
      <w:r w:rsidRPr="009778FF">
        <w:rPr>
          <w:rFonts w:ascii="Century Gothic" w:eastAsia="Calibri" w:hAnsi="Century Gothic" w:cs="Calibri"/>
          <w:sz w:val="24"/>
          <w:szCs w:val="24"/>
        </w:rPr>
        <w:t xml:space="preserve"> a transparência nos atos da administração pública.</w:t>
      </w:r>
    </w:p>
    <w:p w14:paraId="4E06C102"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7427528C"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2396C97C"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Art. 3º Para fins do disposto nesta lei, programa de integridade consiste, no âmbito de uma pessoa jurídica, no conjunto de mecanismos e procedimentos internos de integridade, auditoria e incentivo à denúncia de irregularidades e na aplicação efetiva de códigos de ética e de conduta, políticas e diretrizes com objetivo de detectar e sanar desvios, fraudes, irregularidades e atos ilícitos praticados contra a administração pública, nacional ou estrangeira.</w:t>
      </w:r>
    </w:p>
    <w:p w14:paraId="6ABC6100"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57E23DBA"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Parágrafo único. O programa de integridade deve ser estruturado, aplicado e atualizado de acordo com as características e riscos atuais das atividades de cada pessoa jurídica, a qual por sua vez deve garantir o constante aprimoramento e adaptação do referido programa, visando garantir sua efetividade.</w:t>
      </w:r>
    </w:p>
    <w:p w14:paraId="1D66E4A9"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0F5EE3F1"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465B3F09"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Art. 4º O programa de integridade, quanto a sua existência e aplicação, por parte das empresas, segue os seguintes parâmetros:</w:t>
      </w:r>
    </w:p>
    <w:p w14:paraId="358E15BC"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 - </w:t>
      </w:r>
      <w:proofErr w:type="gramStart"/>
      <w:r w:rsidRPr="009778FF">
        <w:rPr>
          <w:rFonts w:ascii="Century Gothic" w:eastAsia="Calibri" w:hAnsi="Century Gothic" w:cs="Calibri"/>
          <w:sz w:val="24"/>
          <w:szCs w:val="24"/>
        </w:rPr>
        <w:t>comprometimento</w:t>
      </w:r>
      <w:proofErr w:type="gramEnd"/>
      <w:r w:rsidRPr="009778FF">
        <w:rPr>
          <w:rFonts w:ascii="Century Gothic" w:eastAsia="Calibri" w:hAnsi="Century Gothic" w:cs="Calibri"/>
          <w:sz w:val="24"/>
          <w:szCs w:val="24"/>
        </w:rPr>
        <w:t xml:space="preserve"> da alta direção da pessoa jurídica, incluídos os conselhos, evidenciado pelo apoio visível e inequívoco ao programa;</w:t>
      </w:r>
    </w:p>
    <w:p w14:paraId="26E4A27E"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II - </w:t>
      </w:r>
      <w:proofErr w:type="gramStart"/>
      <w:r w:rsidRPr="009778FF">
        <w:rPr>
          <w:rFonts w:ascii="Century Gothic" w:eastAsia="Calibri" w:hAnsi="Century Gothic" w:cs="Calibri"/>
          <w:sz w:val="24"/>
          <w:szCs w:val="24"/>
        </w:rPr>
        <w:t>padrões</w:t>
      </w:r>
      <w:proofErr w:type="gramEnd"/>
      <w:r w:rsidRPr="009778FF">
        <w:rPr>
          <w:rFonts w:ascii="Century Gothic" w:eastAsia="Calibri" w:hAnsi="Century Gothic" w:cs="Calibri"/>
          <w:sz w:val="24"/>
          <w:szCs w:val="24"/>
        </w:rPr>
        <w:t xml:space="preserve"> de conduta, código de ética, políticas e procedimentos de integridade, aplicáveis a todos os empregados e administradores, independentemente de cargo ou função exercidos;</w:t>
      </w:r>
    </w:p>
    <w:p w14:paraId="2C3A8368"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III - padrões de conduta, código de ética e políticas de integridade estendidas, quando necessário, a terceiros, tais como, fornecedores, prestadores de serviço, agentes intermediários e associados;</w:t>
      </w:r>
    </w:p>
    <w:p w14:paraId="5BCFF922"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IV - </w:t>
      </w:r>
      <w:proofErr w:type="gramStart"/>
      <w:r w:rsidRPr="009778FF">
        <w:rPr>
          <w:rFonts w:ascii="Century Gothic" w:eastAsia="Calibri" w:hAnsi="Century Gothic" w:cs="Calibri"/>
          <w:sz w:val="24"/>
          <w:szCs w:val="24"/>
        </w:rPr>
        <w:t>treinamentos</w:t>
      </w:r>
      <w:proofErr w:type="gramEnd"/>
      <w:r w:rsidRPr="009778FF">
        <w:rPr>
          <w:rFonts w:ascii="Century Gothic" w:eastAsia="Calibri" w:hAnsi="Century Gothic" w:cs="Calibri"/>
          <w:sz w:val="24"/>
          <w:szCs w:val="24"/>
        </w:rPr>
        <w:t xml:space="preserve"> periódicos sobre o programa de integridade;</w:t>
      </w:r>
    </w:p>
    <w:p w14:paraId="54956AB6"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V - </w:t>
      </w:r>
      <w:proofErr w:type="gramStart"/>
      <w:r w:rsidRPr="009778FF">
        <w:rPr>
          <w:rFonts w:ascii="Century Gothic" w:eastAsia="Calibri" w:hAnsi="Century Gothic" w:cs="Calibri"/>
          <w:sz w:val="24"/>
          <w:szCs w:val="24"/>
        </w:rPr>
        <w:t>análise</w:t>
      </w:r>
      <w:proofErr w:type="gramEnd"/>
      <w:r w:rsidRPr="009778FF">
        <w:rPr>
          <w:rFonts w:ascii="Century Gothic" w:eastAsia="Calibri" w:hAnsi="Century Gothic" w:cs="Calibri"/>
          <w:sz w:val="24"/>
          <w:szCs w:val="24"/>
        </w:rPr>
        <w:t xml:space="preserve"> periódica de riscos para realizar adaptações necessárias ao programa de integridade;</w:t>
      </w:r>
    </w:p>
    <w:p w14:paraId="032BAE66"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VI - </w:t>
      </w:r>
      <w:proofErr w:type="gramStart"/>
      <w:r w:rsidRPr="009778FF">
        <w:rPr>
          <w:rFonts w:ascii="Century Gothic" w:eastAsia="Calibri" w:hAnsi="Century Gothic" w:cs="Calibri"/>
          <w:sz w:val="24"/>
          <w:szCs w:val="24"/>
        </w:rPr>
        <w:t>registros</w:t>
      </w:r>
      <w:proofErr w:type="gramEnd"/>
      <w:r w:rsidRPr="009778FF">
        <w:rPr>
          <w:rFonts w:ascii="Century Gothic" w:eastAsia="Calibri" w:hAnsi="Century Gothic" w:cs="Calibri"/>
          <w:sz w:val="24"/>
          <w:szCs w:val="24"/>
        </w:rPr>
        <w:t xml:space="preserve"> contábeis que reflitam de forma completa e precisa as transações da pessoa jurídica;</w:t>
      </w:r>
    </w:p>
    <w:p w14:paraId="3DCE3035"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lastRenderedPageBreak/>
        <w:t>VII - controles internos que assegurem a pronta elaboração e confiabilidade de relatórios e demonstrações financeiros da pessoa jurídica;</w:t>
      </w:r>
    </w:p>
    <w:p w14:paraId="2A1C4117"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VIII - procedimentos específicos para prevenir fraudes e ilícitos no âmbito de processos licitatórios, na execução de contratos administrativos ou em qualquer interação com o setor público, ainda que intermediada por terceiros, tal como pagamento de tributos, sujeição a fiscalizações, ou obtenção de autorizações, licenças, permissões e certidões;</w:t>
      </w:r>
    </w:p>
    <w:p w14:paraId="18F9E60D"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IX - </w:t>
      </w:r>
      <w:proofErr w:type="gramStart"/>
      <w:r w:rsidRPr="009778FF">
        <w:rPr>
          <w:rFonts w:ascii="Century Gothic" w:eastAsia="Calibri" w:hAnsi="Century Gothic" w:cs="Calibri"/>
          <w:sz w:val="24"/>
          <w:szCs w:val="24"/>
        </w:rPr>
        <w:t>independência, estrutura e autoridade</w:t>
      </w:r>
      <w:proofErr w:type="gramEnd"/>
      <w:r w:rsidRPr="009778FF">
        <w:rPr>
          <w:rFonts w:ascii="Century Gothic" w:eastAsia="Calibri" w:hAnsi="Century Gothic" w:cs="Calibri"/>
          <w:sz w:val="24"/>
          <w:szCs w:val="24"/>
        </w:rPr>
        <w:t xml:space="preserve"> da instância interna responsável pela aplicação do programa de integridade e fiscalização de seu cumprimento;</w:t>
      </w:r>
    </w:p>
    <w:p w14:paraId="45FB3A44"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X - </w:t>
      </w:r>
      <w:proofErr w:type="gramStart"/>
      <w:r w:rsidRPr="009778FF">
        <w:rPr>
          <w:rFonts w:ascii="Century Gothic" w:eastAsia="Calibri" w:hAnsi="Century Gothic" w:cs="Calibri"/>
          <w:sz w:val="24"/>
          <w:szCs w:val="24"/>
        </w:rPr>
        <w:t>canais</w:t>
      </w:r>
      <w:proofErr w:type="gramEnd"/>
      <w:r w:rsidRPr="009778FF">
        <w:rPr>
          <w:rFonts w:ascii="Century Gothic" w:eastAsia="Calibri" w:hAnsi="Century Gothic" w:cs="Calibri"/>
          <w:sz w:val="24"/>
          <w:szCs w:val="24"/>
        </w:rPr>
        <w:t xml:space="preserve"> de denúncia de irregularidades, abertos e amplamente divulgados a funcionários e terceiros, e de mecanismos destinados à proteção de denunciantes de boa-fé;</w:t>
      </w:r>
    </w:p>
    <w:p w14:paraId="51F72FB9"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XI - medidas disciplinares em caso de violação do programa de integridade; </w:t>
      </w:r>
    </w:p>
    <w:p w14:paraId="12EEB110"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XII - procedimentos que assegurem a pronta interrupção de irregularidades ou infrações detectadas e a tempestiva remediação dos danos gerados;</w:t>
      </w:r>
    </w:p>
    <w:p w14:paraId="6A0B7905"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XIII - diligências apropriadas para contratação e, conforme o caso, supervisão, de terceiros, tais como, fornecedores, prestadores de serviço, agentes intermediários e associados;</w:t>
      </w:r>
    </w:p>
    <w:p w14:paraId="552E9639"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XIV - verificação, durante os processos de fusões, aquisições e reestruturações societárias, do cometimento de irregularidades ou ilícitos ou da existência de vulnerabilidades nas pessoas jurídicas envolvidas;</w:t>
      </w:r>
    </w:p>
    <w:p w14:paraId="7745E7A3"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XV - </w:t>
      </w:r>
      <w:proofErr w:type="gramStart"/>
      <w:r w:rsidRPr="009778FF">
        <w:rPr>
          <w:rFonts w:ascii="Century Gothic" w:eastAsia="Calibri" w:hAnsi="Century Gothic" w:cs="Calibri"/>
          <w:sz w:val="24"/>
          <w:szCs w:val="24"/>
        </w:rPr>
        <w:t>monitoramento</w:t>
      </w:r>
      <w:proofErr w:type="gramEnd"/>
      <w:r w:rsidRPr="009778FF">
        <w:rPr>
          <w:rFonts w:ascii="Century Gothic" w:eastAsia="Calibri" w:hAnsi="Century Gothic" w:cs="Calibri"/>
          <w:sz w:val="24"/>
          <w:szCs w:val="24"/>
        </w:rPr>
        <w:t xml:space="preserve"> contínuo do programa de integridade visando seu aperfeiçoamento na prevenção, detecção e combate à ocorrência dos atos lesivos previstos no art. 5º, da Lei Federal nº 12.846, de 1º de agosto de 2013.</w:t>
      </w:r>
    </w:p>
    <w:p w14:paraId="4FD45DBD"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211CE983"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1º Na avaliação dos parâmetros de que trata este artigo, serão considerados o porte e especificidades da pessoa jurídica, tais como:</w:t>
      </w:r>
    </w:p>
    <w:p w14:paraId="6D3715DD"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 - </w:t>
      </w:r>
      <w:proofErr w:type="gramStart"/>
      <w:r w:rsidRPr="009778FF">
        <w:rPr>
          <w:rFonts w:ascii="Century Gothic" w:eastAsia="Calibri" w:hAnsi="Century Gothic" w:cs="Calibri"/>
          <w:sz w:val="24"/>
          <w:szCs w:val="24"/>
        </w:rPr>
        <w:t>a</w:t>
      </w:r>
      <w:proofErr w:type="gramEnd"/>
      <w:r w:rsidRPr="009778FF">
        <w:rPr>
          <w:rFonts w:ascii="Century Gothic" w:eastAsia="Calibri" w:hAnsi="Century Gothic" w:cs="Calibri"/>
          <w:sz w:val="24"/>
          <w:szCs w:val="24"/>
        </w:rPr>
        <w:t xml:space="preserve"> quantidade de funcionários, empregados e colaboradores;</w:t>
      </w:r>
    </w:p>
    <w:p w14:paraId="754E9FDD"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II - </w:t>
      </w:r>
      <w:proofErr w:type="gramStart"/>
      <w:r w:rsidRPr="009778FF">
        <w:rPr>
          <w:rFonts w:ascii="Century Gothic" w:eastAsia="Calibri" w:hAnsi="Century Gothic" w:cs="Calibri"/>
          <w:sz w:val="24"/>
          <w:szCs w:val="24"/>
        </w:rPr>
        <w:t>a</w:t>
      </w:r>
      <w:proofErr w:type="gramEnd"/>
      <w:r w:rsidRPr="009778FF">
        <w:rPr>
          <w:rFonts w:ascii="Century Gothic" w:eastAsia="Calibri" w:hAnsi="Century Gothic" w:cs="Calibri"/>
          <w:sz w:val="24"/>
          <w:szCs w:val="24"/>
        </w:rPr>
        <w:t xml:space="preserve"> complexidade da hierarquia interna e a quantidade de departamentos, diretorias ou setores;</w:t>
      </w:r>
    </w:p>
    <w:p w14:paraId="6457E6BB"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III - a utilização de agentes intermediários como consultores ou representantes comerciais;</w:t>
      </w:r>
    </w:p>
    <w:p w14:paraId="1B3B811B"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IV - </w:t>
      </w:r>
      <w:proofErr w:type="gramStart"/>
      <w:r w:rsidRPr="009778FF">
        <w:rPr>
          <w:rFonts w:ascii="Century Gothic" w:eastAsia="Calibri" w:hAnsi="Century Gothic" w:cs="Calibri"/>
          <w:sz w:val="24"/>
          <w:szCs w:val="24"/>
        </w:rPr>
        <w:t>o</w:t>
      </w:r>
      <w:proofErr w:type="gramEnd"/>
      <w:r w:rsidRPr="009778FF">
        <w:rPr>
          <w:rFonts w:ascii="Century Gothic" w:eastAsia="Calibri" w:hAnsi="Century Gothic" w:cs="Calibri"/>
          <w:sz w:val="24"/>
          <w:szCs w:val="24"/>
        </w:rPr>
        <w:t xml:space="preserve"> setor do mercado em que atua;</w:t>
      </w:r>
    </w:p>
    <w:p w14:paraId="54D4B53C"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V - </w:t>
      </w:r>
      <w:proofErr w:type="gramStart"/>
      <w:r w:rsidRPr="009778FF">
        <w:rPr>
          <w:rFonts w:ascii="Century Gothic" w:eastAsia="Calibri" w:hAnsi="Century Gothic" w:cs="Calibri"/>
          <w:sz w:val="24"/>
          <w:szCs w:val="24"/>
        </w:rPr>
        <w:t>os</w:t>
      </w:r>
      <w:proofErr w:type="gramEnd"/>
      <w:r w:rsidRPr="009778FF">
        <w:rPr>
          <w:rFonts w:ascii="Century Gothic" w:eastAsia="Calibri" w:hAnsi="Century Gothic" w:cs="Calibri"/>
          <w:sz w:val="24"/>
          <w:szCs w:val="24"/>
        </w:rPr>
        <w:t xml:space="preserve"> países em que atua, direta ou indiretamente;</w:t>
      </w:r>
    </w:p>
    <w:p w14:paraId="7F39A31F"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VI - </w:t>
      </w:r>
      <w:proofErr w:type="gramStart"/>
      <w:r w:rsidRPr="009778FF">
        <w:rPr>
          <w:rFonts w:ascii="Century Gothic" w:eastAsia="Calibri" w:hAnsi="Century Gothic" w:cs="Calibri"/>
          <w:sz w:val="24"/>
          <w:szCs w:val="24"/>
        </w:rPr>
        <w:t>o</w:t>
      </w:r>
      <w:proofErr w:type="gramEnd"/>
      <w:r w:rsidRPr="009778FF">
        <w:rPr>
          <w:rFonts w:ascii="Century Gothic" w:eastAsia="Calibri" w:hAnsi="Century Gothic" w:cs="Calibri"/>
          <w:sz w:val="24"/>
          <w:szCs w:val="24"/>
        </w:rPr>
        <w:t xml:space="preserve"> grau de interação com o setor público e a importância de autorizações, licenças e permissões governamentais em suas operações;</w:t>
      </w:r>
    </w:p>
    <w:p w14:paraId="6133E4C8"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VII - a quantidade e a localização das pessoas jurídicas que integram o grupo econômico;</w:t>
      </w:r>
    </w:p>
    <w:p w14:paraId="1EDCA4B3"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VIII - o fato de ser qualificada como microempresa ou empresa de pequeno porte;</w:t>
      </w:r>
    </w:p>
    <w:p w14:paraId="11A72AEA"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IX - </w:t>
      </w:r>
      <w:proofErr w:type="gramStart"/>
      <w:r w:rsidRPr="009778FF">
        <w:rPr>
          <w:rFonts w:ascii="Century Gothic" w:eastAsia="Calibri" w:hAnsi="Century Gothic" w:cs="Calibri"/>
          <w:sz w:val="24"/>
          <w:szCs w:val="24"/>
        </w:rPr>
        <w:t>relatório</w:t>
      </w:r>
      <w:proofErr w:type="gramEnd"/>
      <w:r w:rsidRPr="009778FF">
        <w:rPr>
          <w:rFonts w:ascii="Century Gothic" w:eastAsia="Calibri" w:hAnsi="Century Gothic" w:cs="Calibri"/>
          <w:sz w:val="24"/>
          <w:szCs w:val="24"/>
        </w:rPr>
        <w:t xml:space="preserve"> de perfil da empresa;</w:t>
      </w:r>
    </w:p>
    <w:p w14:paraId="55261C36" w14:textId="77777777" w:rsidR="009778FF" w:rsidRPr="009778FF" w:rsidRDefault="009778FF" w:rsidP="009778FF">
      <w:pPr>
        <w:suppressAutoHyphens/>
        <w:spacing w:before="80"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lastRenderedPageBreak/>
        <w:t xml:space="preserve">X - </w:t>
      </w:r>
      <w:proofErr w:type="gramStart"/>
      <w:r w:rsidRPr="009778FF">
        <w:rPr>
          <w:rFonts w:ascii="Century Gothic" w:eastAsia="Calibri" w:hAnsi="Century Gothic" w:cs="Calibri"/>
          <w:sz w:val="24"/>
          <w:szCs w:val="24"/>
        </w:rPr>
        <w:t>relatório</w:t>
      </w:r>
      <w:proofErr w:type="gramEnd"/>
      <w:r w:rsidRPr="009778FF">
        <w:rPr>
          <w:rFonts w:ascii="Century Gothic" w:eastAsia="Calibri" w:hAnsi="Century Gothic" w:cs="Calibri"/>
          <w:sz w:val="24"/>
          <w:szCs w:val="24"/>
        </w:rPr>
        <w:t xml:space="preserve"> de conformidade.</w:t>
      </w:r>
    </w:p>
    <w:p w14:paraId="32152F37"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71C12486"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 xml:space="preserve">§ 2º No ato da assinatura do contrato com o município, a pessoa física ou jurídica contratada deverá comprovar a efetiva implantação do programa de integridade, nos termos desta Lei, dispensando-se, porém, do cumprimento ao disposto nos incisos III, V, IX, X, XIII, XIV e XV, do </w:t>
      </w:r>
      <w:r w:rsidRPr="009778FF">
        <w:rPr>
          <w:rFonts w:ascii="Century Gothic" w:eastAsia="Calibri" w:hAnsi="Century Gothic" w:cs="Calibri"/>
          <w:i/>
          <w:sz w:val="24"/>
          <w:szCs w:val="24"/>
        </w:rPr>
        <w:t>caput</w:t>
      </w:r>
      <w:r w:rsidRPr="009778FF">
        <w:rPr>
          <w:rFonts w:ascii="Century Gothic" w:eastAsia="Calibri" w:hAnsi="Century Gothic" w:cs="Calibri"/>
          <w:sz w:val="24"/>
          <w:szCs w:val="24"/>
        </w:rPr>
        <w:t>, as microempresas e empresas de pequeno porte.</w:t>
      </w:r>
    </w:p>
    <w:p w14:paraId="19A316D4"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20AF7718"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0678906A"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Art. 5º A pessoa física ou jurídica que de alguma maneira praticar fraude para comprovar a efetiva implantação do programa de integridade, ou não comprovar nos parâmetros desta Lei e no tempo previsto, ficará sujeita às cominações previstas na legislação federal, na Lei nº 12.846, de 1º de agosto de 2013, na Lei nº 8.666, de 21 de junho de 1993, na Lei nº 14.133, de 1º de abril de 2021, no Decreto nº 8.420, de 18 de março de 2015, na Portaria nº 909, de 07 de abril de 2015, da Controladoria-Geral da União e de outras normativas que porventura sucederem os ordenamentos citados e que tratem da matéria.</w:t>
      </w:r>
    </w:p>
    <w:p w14:paraId="5A48EAED"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3A697DAF"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p>
    <w:p w14:paraId="7C077883" w14:textId="77777777" w:rsidR="009778FF" w:rsidRPr="009778FF" w:rsidRDefault="009778FF" w:rsidP="009778FF">
      <w:pPr>
        <w:suppressAutoHyphens/>
        <w:spacing w:after="0" w:line="240" w:lineRule="auto"/>
        <w:ind w:firstLine="1418"/>
        <w:jc w:val="both"/>
        <w:rPr>
          <w:rFonts w:ascii="Century Gothic" w:eastAsia="Calibri" w:hAnsi="Century Gothic" w:cs="Calibri"/>
          <w:sz w:val="24"/>
          <w:szCs w:val="24"/>
        </w:rPr>
      </w:pPr>
      <w:r w:rsidRPr="009778FF">
        <w:rPr>
          <w:rFonts w:ascii="Century Gothic" w:eastAsia="Calibri" w:hAnsi="Century Gothic" w:cs="Calibri"/>
          <w:sz w:val="24"/>
          <w:szCs w:val="24"/>
        </w:rPr>
        <w:t>Art. 6º Esta Lei entra em vigor, cento e oitenta dias após a sua publicação oficial.</w:t>
      </w:r>
    </w:p>
    <w:p w14:paraId="14B1C2E5" w14:textId="30E3F4AE" w:rsidR="00006719" w:rsidRPr="009778FF" w:rsidRDefault="00006719" w:rsidP="00261D73">
      <w:pPr>
        <w:spacing w:after="0" w:line="240" w:lineRule="auto"/>
        <w:ind w:firstLine="1418"/>
        <w:jc w:val="both"/>
        <w:rPr>
          <w:rFonts w:ascii="Century Gothic" w:eastAsia="Times New Roman" w:hAnsi="Century Gothic" w:cs="Times New Roman"/>
          <w:sz w:val="24"/>
          <w:szCs w:val="24"/>
          <w:lang w:eastAsia="ar-SA"/>
        </w:rPr>
      </w:pPr>
    </w:p>
    <w:p w14:paraId="77F4D0D3" w14:textId="49C36E31" w:rsidR="0016342E" w:rsidRPr="009778FF" w:rsidRDefault="0016342E" w:rsidP="0016342E">
      <w:pPr>
        <w:suppressAutoHyphens/>
        <w:spacing w:after="0" w:line="240" w:lineRule="auto"/>
        <w:ind w:firstLine="1418"/>
        <w:jc w:val="both"/>
        <w:rPr>
          <w:rFonts w:ascii="Century Gothic" w:hAnsi="Century Gothic"/>
          <w:sz w:val="24"/>
          <w:szCs w:val="24"/>
        </w:rPr>
      </w:pPr>
    </w:p>
    <w:p w14:paraId="2FA2B08A" w14:textId="6A1E4340" w:rsidR="00892D77" w:rsidRPr="009778FF" w:rsidRDefault="00892D77" w:rsidP="00892D77">
      <w:pPr>
        <w:pStyle w:val="western"/>
        <w:tabs>
          <w:tab w:val="left" w:pos="0"/>
        </w:tabs>
        <w:spacing w:before="0" w:beforeAutospacing="0"/>
        <w:ind w:firstLine="1418"/>
        <w:rPr>
          <w:rFonts w:ascii="Century Gothic" w:hAnsi="Century Gothic" w:cs="Times New Roman"/>
          <w:sz w:val="24"/>
          <w:szCs w:val="24"/>
        </w:rPr>
      </w:pPr>
      <w:r w:rsidRPr="009778FF">
        <w:rPr>
          <w:rFonts w:ascii="Century Gothic" w:hAnsi="Century Gothic" w:cs="Tahoma"/>
          <w:sz w:val="24"/>
          <w:szCs w:val="24"/>
        </w:rPr>
        <w:t xml:space="preserve">GABINETE DO PRESIDENTE, em </w:t>
      </w:r>
      <w:r w:rsidR="0050616B" w:rsidRPr="009778FF">
        <w:rPr>
          <w:rFonts w:ascii="Century Gothic" w:hAnsi="Century Gothic" w:cs="Tahoma"/>
          <w:sz w:val="24"/>
          <w:szCs w:val="24"/>
        </w:rPr>
        <w:t>22</w:t>
      </w:r>
      <w:r w:rsidR="001C2E56" w:rsidRPr="009778FF">
        <w:rPr>
          <w:rFonts w:ascii="Century Gothic" w:hAnsi="Century Gothic" w:cs="Tahoma"/>
          <w:sz w:val="24"/>
          <w:szCs w:val="24"/>
        </w:rPr>
        <w:t xml:space="preserve"> de </w:t>
      </w:r>
      <w:r w:rsidR="00F70CCB" w:rsidRPr="009778FF">
        <w:rPr>
          <w:rFonts w:ascii="Century Gothic" w:hAnsi="Century Gothic" w:cs="Tahoma"/>
          <w:sz w:val="24"/>
          <w:szCs w:val="24"/>
        </w:rPr>
        <w:t xml:space="preserve">fevereiro </w:t>
      </w:r>
      <w:r w:rsidRPr="009778FF">
        <w:rPr>
          <w:rFonts w:ascii="Century Gothic" w:hAnsi="Century Gothic" w:cs="Tahoma"/>
          <w:sz w:val="24"/>
          <w:szCs w:val="24"/>
        </w:rPr>
        <w:t>de 202</w:t>
      </w:r>
      <w:r w:rsidR="001C2E56" w:rsidRPr="009778FF">
        <w:rPr>
          <w:rFonts w:ascii="Century Gothic" w:hAnsi="Century Gothic" w:cs="Tahoma"/>
          <w:sz w:val="24"/>
          <w:szCs w:val="24"/>
        </w:rPr>
        <w:t>2</w:t>
      </w:r>
      <w:r w:rsidRPr="009778FF">
        <w:rPr>
          <w:rFonts w:ascii="Century Gothic" w:hAnsi="Century Gothic" w:cs="Tahoma"/>
          <w:sz w:val="24"/>
          <w:szCs w:val="24"/>
        </w:rPr>
        <w:t>.</w:t>
      </w:r>
      <w:r w:rsidRPr="009778FF">
        <w:rPr>
          <w:rFonts w:ascii="Century Gothic" w:hAnsi="Century Gothic"/>
          <w:sz w:val="24"/>
          <w:szCs w:val="24"/>
        </w:rPr>
        <w:t xml:space="preserve"> </w:t>
      </w:r>
    </w:p>
    <w:p w14:paraId="0F5B6FCF" w14:textId="2606E8D6" w:rsidR="00892D77" w:rsidRPr="009778FF" w:rsidRDefault="009778FF" w:rsidP="00892D77">
      <w:pPr>
        <w:pStyle w:val="SemEspaamento"/>
        <w:ind w:firstLine="1134"/>
        <w:jc w:val="both"/>
        <w:rPr>
          <w:rFonts w:ascii="Century Gothic" w:hAnsi="Century Gothic"/>
          <w:sz w:val="24"/>
          <w:szCs w:val="24"/>
        </w:rPr>
      </w:pPr>
      <w:bookmarkStart w:id="0" w:name="_GoBack"/>
      <w:r w:rsidRPr="009778FF">
        <w:rPr>
          <w:rFonts w:ascii="Century Gothic" w:hAnsi="Century Gothic"/>
          <w:noProof/>
          <w:sz w:val="24"/>
          <w:szCs w:val="24"/>
        </w:rPr>
        <w:drawing>
          <wp:anchor distT="0" distB="0" distL="114300" distR="114300" simplePos="0" relativeHeight="251661312" behindDoc="0" locked="0" layoutInCell="1" allowOverlap="1" wp14:anchorId="31D865B9" wp14:editId="5EF11FE5">
            <wp:simplePos x="0" y="0"/>
            <wp:positionH relativeFrom="column">
              <wp:posOffset>2112645</wp:posOffset>
            </wp:positionH>
            <wp:positionV relativeFrom="paragraph">
              <wp:posOffset>113361</wp:posOffset>
            </wp:positionV>
            <wp:extent cx="1973580" cy="1314450"/>
            <wp:effectExtent l="0" t="0" r="7620" b="0"/>
            <wp:wrapNone/>
            <wp:docPr id="1"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Forma&#10;&#10;Descrição gerada automaticamente com confiança baix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13144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8355D82" w14:textId="77777777" w:rsidR="003265A5" w:rsidRPr="009778FF" w:rsidRDefault="003265A5" w:rsidP="000B2780">
      <w:pPr>
        <w:pStyle w:val="SemEspaamento"/>
        <w:jc w:val="both"/>
        <w:rPr>
          <w:rFonts w:ascii="Century Gothic" w:hAnsi="Century Gothic"/>
          <w:sz w:val="24"/>
          <w:szCs w:val="24"/>
        </w:rPr>
      </w:pPr>
    </w:p>
    <w:sectPr w:rsidR="003265A5" w:rsidRPr="009778FF" w:rsidSect="00F24935">
      <w:headerReference w:type="default" r:id="rId9"/>
      <w:footerReference w:type="default" r:id="rId10"/>
      <w:pgSz w:w="11906" w:h="16838"/>
      <w:pgMar w:top="2268" w:right="851" w:bottom="851" w:left="851"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13479" w14:textId="77777777" w:rsidR="00611DDB" w:rsidRDefault="00611DDB" w:rsidP="003C0F2A">
      <w:pPr>
        <w:spacing w:after="0" w:line="240" w:lineRule="auto"/>
      </w:pPr>
      <w:r>
        <w:separator/>
      </w:r>
    </w:p>
  </w:endnote>
  <w:endnote w:type="continuationSeparator" w:id="0">
    <w:p w14:paraId="17A3C95F" w14:textId="77777777" w:rsidR="00611DDB" w:rsidRDefault="00611DDB"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6AFA7" w14:textId="77777777" w:rsidR="00611DDB" w:rsidRDefault="00611DDB" w:rsidP="003C0F2A">
      <w:pPr>
        <w:spacing w:after="0" w:line="240" w:lineRule="auto"/>
      </w:pPr>
      <w:r>
        <w:separator/>
      </w:r>
    </w:p>
  </w:footnote>
  <w:footnote w:type="continuationSeparator" w:id="0">
    <w:p w14:paraId="635FCC48" w14:textId="77777777" w:rsidR="00611DDB" w:rsidRDefault="00611DDB"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7"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9E7"/>
    <w:rsid w:val="00003381"/>
    <w:rsid w:val="00006719"/>
    <w:rsid w:val="00007E94"/>
    <w:rsid w:val="00010853"/>
    <w:rsid w:val="0001102F"/>
    <w:rsid w:val="00013A5A"/>
    <w:rsid w:val="000169BE"/>
    <w:rsid w:val="00024B12"/>
    <w:rsid w:val="00024BDE"/>
    <w:rsid w:val="00030DF6"/>
    <w:rsid w:val="0003445A"/>
    <w:rsid w:val="00035B8E"/>
    <w:rsid w:val="0004261F"/>
    <w:rsid w:val="00050146"/>
    <w:rsid w:val="00052147"/>
    <w:rsid w:val="00052C7C"/>
    <w:rsid w:val="00063330"/>
    <w:rsid w:val="000653AC"/>
    <w:rsid w:val="0006729E"/>
    <w:rsid w:val="00072F8C"/>
    <w:rsid w:val="000771AC"/>
    <w:rsid w:val="00080298"/>
    <w:rsid w:val="00085EE9"/>
    <w:rsid w:val="0008646F"/>
    <w:rsid w:val="00086634"/>
    <w:rsid w:val="00093D69"/>
    <w:rsid w:val="000A313E"/>
    <w:rsid w:val="000B0954"/>
    <w:rsid w:val="000B25B1"/>
    <w:rsid w:val="000B2780"/>
    <w:rsid w:val="000B7404"/>
    <w:rsid w:val="000C40AA"/>
    <w:rsid w:val="000C5034"/>
    <w:rsid w:val="000D5C6F"/>
    <w:rsid w:val="000E49E8"/>
    <w:rsid w:val="000F2D01"/>
    <w:rsid w:val="000F466F"/>
    <w:rsid w:val="000F7F2C"/>
    <w:rsid w:val="001024CF"/>
    <w:rsid w:val="00102715"/>
    <w:rsid w:val="00102797"/>
    <w:rsid w:val="001029BE"/>
    <w:rsid w:val="00107A26"/>
    <w:rsid w:val="00107FA8"/>
    <w:rsid w:val="001122F9"/>
    <w:rsid w:val="001140F5"/>
    <w:rsid w:val="00115A94"/>
    <w:rsid w:val="0012397A"/>
    <w:rsid w:val="00124D1D"/>
    <w:rsid w:val="00127247"/>
    <w:rsid w:val="00133D6F"/>
    <w:rsid w:val="00136920"/>
    <w:rsid w:val="00137790"/>
    <w:rsid w:val="001417CE"/>
    <w:rsid w:val="001428EF"/>
    <w:rsid w:val="00143E28"/>
    <w:rsid w:val="00144521"/>
    <w:rsid w:val="0014752A"/>
    <w:rsid w:val="001504A5"/>
    <w:rsid w:val="00151130"/>
    <w:rsid w:val="00153E59"/>
    <w:rsid w:val="001551B8"/>
    <w:rsid w:val="001571CC"/>
    <w:rsid w:val="00157AE3"/>
    <w:rsid w:val="0016167C"/>
    <w:rsid w:val="0016342E"/>
    <w:rsid w:val="00165034"/>
    <w:rsid w:val="00167568"/>
    <w:rsid w:val="00172982"/>
    <w:rsid w:val="001852B3"/>
    <w:rsid w:val="00185711"/>
    <w:rsid w:val="001863FD"/>
    <w:rsid w:val="001919E8"/>
    <w:rsid w:val="00192C68"/>
    <w:rsid w:val="00193360"/>
    <w:rsid w:val="00195B8A"/>
    <w:rsid w:val="00196E3D"/>
    <w:rsid w:val="001A2265"/>
    <w:rsid w:val="001B6311"/>
    <w:rsid w:val="001B7D93"/>
    <w:rsid w:val="001C108A"/>
    <w:rsid w:val="001C2DFD"/>
    <w:rsid w:val="001C2E56"/>
    <w:rsid w:val="001C419A"/>
    <w:rsid w:val="001C5E6A"/>
    <w:rsid w:val="001C7F09"/>
    <w:rsid w:val="001E262F"/>
    <w:rsid w:val="001E6908"/>
    <w:rsid w:val="001F19BB"/>
    <w:rsid w:val="001F24D0"/>
    <w:rsid w:val="00200C80"/>
    <w:rsid w:val="00210CF6"/>
    <w:rsid w:val="00222E30"/>
    <w:rsid w:val="00225A4F"/>
    <w:rsid w:val="00231F50"/>
    <w:rsid w:val="00237C50"/>
    <w:rsid w:val="00237F9C"/>
    <w:rsid w:val="00244C1D"/>
    <w:rsid w:val="002507AF"/>
    <w:rsid w:val="002515E9"/>
    <w:rsid w:val="002563B6"/>
    <w:rsid w:val="00261D73"/>
    <w:rsid w:val="00262B36"/>
    <w:rsid w:val="00263246"/>
    <w:rsid w:val="00273C07"/>
    <w:rsid w:val="00277060"/>
    <w:rsid w:val="00280F5A"/>
    <w:rsid w:val="00282F92"/>
    <w:rsid w:val="00285DF6"/>
    <w:rsid w:val="00291674"/>
    <w:rsid w:val="00295FC5"/>
    <w:rsid w:val="002A60F6"/>
    <w:rsid w:val="002A6D2D"/>
    <w:rsid w:val="002C2086"/>
    <w:rsid w:val="002C3234"/>
    <w:rsid w:val="002C4491"/>
    <w:rsid w:val="002C733F"/>
    <w:rsid w:val="002E16E3"/>
    <w:rsid w:val="002E53F3"/>
    <w:rsid w:val="002F037B"/>
    <w:rsid w:val="002F1FED"/>
    <w:rsid w:val="002F3F8F"/>
    <w:rsid w:val="002F4627"/>
    <w:rsid w:val="00300499"/>
    <w:rsid w:val="00302DAD"/>
    <w:rsid w:val="00304B6F"/>
    <w:rsid w:val="0031498B"/>
    <w:rsid w:val="00314D92"/>
    <w:rsid w:val="00314E62"/>
    <w:rsid w:val="0032360E"/>
    <w:rsid w:val="00323D4B"/>
    <w:rsid w:val="00323D8A"/>
    <w:rsid w:val="003251E2"/>
    <w:rsid w:val="00325BC9"/>
    <w:rsid w:val="003265A5"/>
    <w:rsid w:val="00327C97"/>
    <w:rsid w:val="00332114"/>
    <w:rsid w:val="003526F9"/>
    <w:rsid w:val="003665A6"/>
    <w:rsid w:val="00366DFE"/>
    <w:rsid w:val="00372B15"/>
    <w:rsid w:val="00373F7D"/>
    <w:rsid w:val="00382C0C"/>
    <w:rsid w:val="00385F0B"/>
    <w:rsid w:val="003870E7"/>
    <w:rsid w:val="003915F4"/>
    <w:rsid w:val="00392512"/>
    <w:rsid w:val="00396F30"/>
    <w:rsid w:val="00397775"/>
    <w:rsid w:val="003A324E"/>
    <w:rsid w:val="003A39D5"/>
    <w:rsid w:val="003A7BF9"/>
    <w:rsid w:val="003A7F7B"/>
    <w:rsid w:val="003C0F2A"/>
    <w:rsid w:val="003C492E"/>
    <w:rsid w:val="003C6EE0"/>
    <w:rsid w:val="003D310C"/>
    <w:rsid w:val="003D6E5D"/>
    <w:rsid w:val="003E7445"/>
    <w:rsid w:val="003F757D"/>
    <w:rsid w:val="00406196"/>
    <w:rsid w:val="0041185F"/>
    <w:rsid w:val="0041793A"/>
    <w:rsid w:val="00420920"/>
    <w:rsid w:val="00423AEA"/>
    <w:rsid w:val="00423E8E"/>
    <w:rsid w:val="0042555A"/>
    <w:rsid w:val="0043294F"/>
    <w:rsid w:val="004420F3"/>
    <w:rsid w:val="004434BF"/>
    <w:rsid w:val="0044771B"/>
    <w:rsid w:val="00447F36"/>
    <w:rsid w:val="00450427"/>
    <w:rsid w:val="0045667A"/>
    <w:rsid w:val="004627A2"/>
    <w:rsid w:val="00464AD2"/>
    <w:rsid w:val="00464C6C"/>
    <w:rsid w:val="004656D3"/>
    <w:rsid w:val="004670AF"/>
    <w:rsid w:val="004727BE"/>
    <w:rsid w:val="0047656B"/>
    <w:rsid w:val="004769A6"/>
    <w:rsid w:val="0048218F"/>
    <w:rsid w:val="004835D6"/>
    <w:rsid w:val="00487601"/>
    <w:rsid w:val="00492417"/>
    <w:rsid w:val="00493F5D"/>
    <w:rsid w:val="00496761"/>
    <w:rsid w:val="00496BD3"/>
    <w:rsid w:val="004A5285"/>
    <w:rsid w:val="004A5997"/>
    <w:rsid w:val="004A7BA7"/>
    <w:rsid w:val="004B05A7"/>
    <w:rsid w:val="004B1DA9"/>
    <w:rsid w:val="004B23E4"/>
    <w:rsid w:val="004B255B"/>
    <w:rsid w:val="004B2590"/>
    <w:rsid w:val="004B274E"/>
    <w:rsid w:val="004B2969"/>
    <w:rsid w:val="004B2BCE"/>
    <w:rsid w:val="004B3999"/>
    <w:rsid w:val="004B687F"/>
    <w:rsid w:val="004C0DE8"/>
    <w:rsid w:val="004C391F"/>
    <w:rsid w:val="004C799D"/>
    <w:rsid w:val="004E26A9"/>
    <w:rsid w:val="004E2EC6"/>
    <w:rsid w:val="004E3971"/>
    <w:rsid w:val="004E71E3"/>
    <w:rsid w:val="004F030B"/>
    <w:rsid w:val="004F31DD"/>
    <w:rsid w:val="004F66FE"/>
    <w:rsid w:val="0050616B"/>
    <w:rsid w:val="00506203"/>
    <w:rsid w:val="005104A2"/>
    <w:rsid w:val="005175B5"/>
    <w:rsid w:val="00520485"/>
    <w:rsid w:val="00527087"/>
    <w:rsid w:val="00527563"/>
    <w:rsid w:val="0053012E"/>
    <w:rsid w:val="0053401D"/>
    <w:rsid w:val="00541EE2"/>
    <w:rsid w:val="00544A84"/>
    <w:rsid w:val="00557667"/>
    <w:rsid w:val="00560A03"/>
    <w:rsid w:val="0056410C"/>
    <w:rsid w:val="00571F9B"/>
    <w:rsid w:val="00580DB4"/>
    <w:rsid w:val="00590ACD"/>
    <w:rsid w:val="005A5488"/>
    <w:rsid w:val="005A6663"/>
    <w:rsid w:val="005B0557"/>
    <w:rsid w:val="005B3C07"/>
    <w:rsid w:val="005C7F84"/>
    <w:rsid w:val="005D0CC5"/>
    <w:rsid w:val="005D465C"/>
    <w:rsid w:val="005D6672"/>
    <w:rsid w:val="005F74E8"/>
    <w:rsid w:val="005F78B2"/>
    <w:rsid w:val="00610656"/>
    <w:rsid w:val="00611DDB"/>
    <w:rsid w:val="00612DD5"/>
    <w:rsid w:val="00620DED"/>
    <w:rsid w:val="006233D2"/>
    <w:rsid w:val="00633657"/>
    <w:rsid w:val="00634AF5"/>
    <w:rsid w:val="006406A1"/>
    <w:rsid w:val="00641394"/>
    <w:rsid w:val="00641C55"/>
    <w:rsid w:val="00643A0B"/>
    <w:rsid w:val="00644C68"/>
    <w:rsid w:val="00645931"/>
    <w:rsid w:val="00654582"/>
    <w:rsid w:val="00660599"/>
    <w:rsid w:val="006626C4"/>
    <w:rsid w:val="006652DA"/>
    <w:rsid w:val="006653E4"/>
    <w:rsid w:val="006700D7"/>
    <w:rsid w:val="0067717B"/>
    <w:rsid w:val="006855DC"/>
    <w:rsid w:val="00690C1E"/>
    <w:rsid w:val="00690DB4"/>
    <w:rsid w:val="00693D22"/>
    <w:rsid w:val="006B3CAF"/>
    <w:rsid w:val="006B3DF7"/>
    <w:rsid w:val="006B70A4"/>
    <w:rsid w:val="006C01E8"/>
    <w:rsid w:val="006C0CD2"/>
    <w:rsid w:val="006C54F0"/>
    <w:rsid w:val="006C7F6B"/>
    <w:rsid w:val="006D456D"/>
    <w:rsid w:val="006D6B0C"/>
    <w:rsid w:val="006E6747"/>
    <w:rsid w:val="006F3203"/>
    <w:rsid w:val="006F56D0"/>
    <w:rsid w:val="00701516"/>
    <w:rsid w:val="007037D9"/>
    <w:rsid w:val="0070786D"/>
    <w:rsid w:val="007113AF"/>
    <w:rsid w:val="00721F42"/>
    <w:rsid w:val="00722952"/>
    <w:rsid w:val="007252DE"/>
    <w:rsid w:val="00745F71"/>
    <w:rsid w:val="00746A4C"/>
    <w:rsid w:val="00747817"/>
    <w:rsid w:val="00751CEE"/>
    <w:rsid w:val="00757327"/>
    <w:rsid w:val="0077280A"/>
    <w:rsid w:val="0077376F"/>
    <w:rsid w:val="00786B53"/>
    <w:rsid w:val="00796003"/>
    <w:rsid w:val="007A124D"/>
    <w:rsid w:val="007A3411"/>
    <w:rsid w:val="007A63BC"/>
    <w:rsid w:val="007B4167"/>
    <w:rsid w:val="007C2B46"/>
    <w:rsid w:val="007C434F"/>
    <w:rsid w:val="007C49E8"/>
    <w:rsid w:val="007C6D80"/>
    <w:rsid w:val="007D4DFA"/>
    <w:rsid w:val="007D51D9"/>
    <w:rsid w:val="007E0073"/>
    <w:rsid w:val="007E15BA"/>
    <w:rsid w:val="007E1788"/>
    <w:rsid w:val="007E3582"/>
    <w:rsid w:val="007E4CF8"/>
    <w:rsid w:val="007E6AF0"/>
    <w:rsid w:val="007E726C"/>
    <w:rsid w:val="007E7A3A"/>
    <w:rsid w:val="007F7725"/>
    <w:rsid w:val="007F79AD"/>
    <w:rsid w:val="00805B0A"/>
    <w:rsid w:val="008147FE"/>
    <w:rsid w:val="00815FC6"/>
    <w:rsid w:val="0082016A"/>
    <w:rsid w:val="00824BDF"/>
    <w:rsid w:val="00825E31"/>
    <w:rsid w:val="0083123E"/>
    <w:rsid w:val="0084335C"/>
    <w:rsid w:val="008444C6"/>
    <w:rsid w:val="00846625"/>
    <w:rsid w:val="008469E4"/>
    <w:rsid w:val="00847F00"/>
    <w:rsid w:val="008563A9"/>
    <w:rsid w:val="00862949"/>
    <w:rsid w:val="0086365C"/>
    <w:rsid w:val="008658F1"/>
    <w:rsid w:val="00865F85"/>
    <w:rsid w:val="0086793E"/>
    <w:rsid w:val="00867C19"/>
    <w:rsid w:val="008700F9"/>
    <w:rsid w:val="00871ACD"/>
    <w:rsid w:val="00873A48"/>
    <w:rsid w:val="00874076"/>
    <w:rsid w:val="00883FA1"/>
    <w:rsid w:val="0088500E"/>
    <w:rsid w:val="00887EC9"/>
    <w:rsid w:val="00891CDA"/>
    <w:rsid w:val="008927DA"/>
    <w:rsid w:val="00892D77"/>
    <w:rsid w:val="008952DA"/>
    <w:rsid w:val="008A2E20"/>
    <w:rsid w:val="008A3BD9"/>
    <w:rsid w:val="008A6C01"/>
    <w:rsid w:val="008A78A2"/>
    <w:rsid w:val="008B0947"/>
    <w:rsid w:val="008B19F2"/>
    <w:rsid w:val="008B1F9A"/>
    <w:rsid w:val="008B47AC"/>
    <w:rsid w:val="008C24AE"/>
    <w:rsid w:val="008C6064"/>
    <w:rsid w:val="008C704F"/>
    <w:rsid w:val="008C7062"/>
    <w:rsid w:val="008C7345"/>
    <w:rsid w:val="008D6F13"/>
    <w:rsid w:val="008E007E"/>
    <w:rsid w:val="008E4A80"/>
    <w:rsid w:val="008E7749"/>
    <w:rsid w:val="008F022F"/>
    <w:rsid w:val="008F2324"/>
    <w:rsid w:val="008F3B87"/>
    <w:rsid w:val="00906DD3"/>
    <w:rsid w:val="00911D6A"/>
    <w:rsid w:val="00920662"/>
    <w:rsid w:val="0092776E"/>
    <w:rsid w:val="0093369F"/>
    <w:rsid w:val="009369D1"/>
    <w:rsid w:val="009440B5"/>
    <w:rsid w:val="00947D4D"/>
    <w:rsid w:val="00952692"/>
    <w:rsid w:val="00961B59"/>
    <w:rsid w:val="00963BDC"/>
    <w:rsid w:val="00965545"/>
    <w:rsid w:val="009659A4"/>
    <w:rsid w:val="00965A23"/>
    <w:rsid w:val="00967E71"/>
    <w:rsid w:val="009737A9"/>
    <w:rsid w:val="00973859"/>
    <w:rsid w:val="00974C22"/>
    <w:rsid w:val="009778FF"/>
    <w:rsid w:val="00981691"/>
    <w:rsid w:val="00993259"/>
    <w:rsid w:val="009A3495"/>
    <w:rsid w:val="009A3E74"/>
    <w:rsid w:val="009B1089"/>
    <w:rsid w:val="009B1847"/>
    <w:rsid w:val="009B6C99"/>
    <w:rsid w:val="009C2045"/>
    <w:rsid w:val="009C46F7"/>
    <w:rsid w:val="009C6D5C"/>
    <w:rsid w:val="009D16BA"/>
    <w:rsid w:val="009D312C"/>
    <w:rsid w:val="009E6588"/>
    <w:rsid w:val="009F0347"/>
    <w:rsid w:val="009F2F75"/>
    <w:rsid w:val="009F3536"/>
    <w:rsid w:val="00A01422"/>
    <w:rsid w:val="00A04BCA"/>
    <w:rsid w:val="00A05400"/>
    <w:rsid w:val="00A0691C"/>
    <w:rsid w:val="00A113E2"/>
    <w:rsid w:val="00A14554"/>
    <w:rsid w:val="00A220DC"/>
    <w:rsid w:val="00A27B51"/>
    <w:rsid w:val="00A33785"/>
    <w:rsid w:val="00A41E49"/>
    <w:rsid w:val="00A42075"/>
    <w:rsid w:val="00A4227C"/>
    <w:rsid w:val="00A42B5C"/>
    <w:rsid w:val="00A468D5"/>
    <w:rsid w:val="00A50DAC"/>
    <w:rsid w:val="00A5184D"/>
    <w:rsid w:val="00A607C4"/>
    <w:rsid w:val="00A61D5B"/>
    <w:rsid w:val="00A65D80"/>
    <w:rsid w:val="00A745B4"/>
    <w:rsid w:val="00A75B1D"/>
    <w:rsid w:val="00A7784E"/>
    <w:rsid w:val="00A77C24"/>
    <w:rsid w:val="00A82DDE"/>
    <w:rsid w:val="00A86F62"/>
    <w:rsid w:val="00A9050B"/>
    <w:rsid w:val="00A96574"/>
    <w:rsid w:val="00A97619"/>
    <w:rsid w:val="00AA331B"/>
    <w:rsid w:val="00AA6876"/>
    <w:rsid w:val="00AB0BA2"/>
    <w:rsid w:val="00AB23D0"/>
    <w:rsid w:val="00AC2879"/>
    <w:rsid w:val="00AC3795"/>
    <w:rsid w:val="00AC3CAD"/>
    <w:rsid w:val="00AD1E63"/>
    <w:rsid w:val="00AD1F47"/>
    <w:rsid w:val="00AE50A4"/>
    <w:rsid w:val="00B00C36"/>
    <w:rsid w:val="00B00D2B"/>
    <w:rsid w:val="00B04E8C"/>
    <w:rsid w:val="00B16AF2"/>
    <w:rsid w:val="00B2146C"/>
    <w:rsid w:val="00B21947"/>
    <w:rsid w:val="00B227C3"/>
    <w:rsid w:val="00B2573F"/>
    <w:rsid w:val="00B25F8B"/>
    <w:rsid w:val="00B33249"/>
    <w:rsid w:val="00B37B34"/>
    <w:rsid w:val="00B4040B"/>
    <w:rsid w:val="00B643FD"/>
    <w:rsid w:val="00B65909"/>
    <w:rsid w:val="00B672B6"/>
    <w:rsid w:val="00B73ACC"/>
    <w:rsid w:val="00B76695"/>
    <w:rsid w:val="00B773F3"/>
    <w:rsid w:val="00B80D0E"/>
    <w:rsid w:val="00B813DA"/>
    <w:rsid w:val="00B83117"/>
    <w:rsid w:val="00B839F8"/>
    <w:rsid w:val="00B86B6D"/>
    <w:rsid w:val="00B87CFD"/>
    <w:rsid w:val="00B90C53"/>
    <w:rsid w:val="00B911E3"/>
    <w:rsid w:val="00B9155B"/>
    <w:rsid w:val="00B91DFB"/>
    <w:rsid w:val="00B931AD"/>
    <w:rsid w:val="00BA0AC1"/>
    <w:rsid w:val="00BA105B"/>
    <w:rsid w:val="00BA28AC"/>
    <w:rsid w:val="00BB2D8B"/>
    <w:rsid w:val="00BB618F"/>
    <w:rsid w:val="00BB7D71"/>
    <w:rsid w:val="00BC1D50"/>
    <w:rsid w:val="00BC2C03"/>
    <w:rsid w:val="00BC51C4"/>
    <w:rsid w:val="00BC5566"/>
    <w:rsid w:val="00BC5579"/>
    <w:rsid w:val="00BD25B3"/>
    <w:rsid w:val="00BD7195"/>
    <w:rsid w:val="00BD7210"/>
    <w:rsid w:val="00BE2248"/>
    <w:rsid w:val="00BE337C"/>
    <w:rsid w:val="00BF53DD"/>
    <w:rsid w:val="00BF59F6"/>
    <w:rsid w:val="00BF67DD"/>
    <w:rsid w:val="00BF7B14"/>
    <w:rsid w:val="00BF7C9F"/>
    <w:rsid w:val="00C04750"/>
    <w:rsid w:val="00C05473"/>
    <w:rsid w:val="00C06769"/>
    <w:rsid w:val="00C06BB9"/>
    <w:rsid w:val="00C1069F"/>
    <w:rsid w:val="00C13DE6"/>
    <w:rsid w:val="00C178CA"/>
    <w:rsid w:val="00C20F64"/>
    <w:rsid w:val="00C20FD1"/>
    <w:rsid w:val="00C23797"/>
    <w:rsid w:val="00C23C00"/>
    <w:rsid w:val="00C33101"/>
    <w:rsid w:val="00C33E59"/>
    <w:rsid w:val="00C342ED"/>
    <w:rsid w:val="00C346D5"/>
    <w:rsid w:val="00C466A4"/>
    <w:rsid w:val="00C51799"/>
    <w:rsid w:val="00C522D4"/>
    <w:rsid w:val="00C5297B"/>
    <w:rsid w:val="00C53752"/>
    <w:rsid w:val="00C53A0A"/>
    <w:rsid w:val="00C547F1"/>
    <w:rsid w:val="00C6271A"/>
    <w:rsid w:val="00C6480A"/>
    <w:rsid w:val="00C675AC"/>
    <w:rsid w:val="00C67A73"/>
    <w:rsid w:val="00C71CD2"/>
    <w:rsid w:val="00C7356B"/>
    <w:rsid w:val="00C8733E"/>
    <w:rsid w:val="00C926C8"/>
    <w:rsid w:val="00C95A18"/>
    <w:rsid w:val="00C96329"/>
    <w:rsid w:val="00CA37FA"/>
    <w:rsid w:val="00CA3925"/>
    <w:rsid w:val="00CA6764"/>
    <w:rsid w:val="00CB2923"/>
    <w:rsid w:val="00CB5534"/>
    <w:rsid w:val="00CB6865"/>
    <w:rsid w:val="00CC79FA"/>
    <w:rsid w:val="00CD2147"/>
    <w:rsid w:val="00CD3663"/>
    <w:rsid w:val="00CE57DB"/>
    <w:rsid w:val="00CF0E83"/>
    <w:rsid w:val="00CF3D25"/>
    <w:rsid w:val="00D000FE"/>
    <w:rsid w:val="00D00928"/>
    <w:rsid w:val="00D00E36"/>
    <w:rsid w:val="00D0442D"/>
    <w:rsid w:val="00D0661D"/>
    <w:rsid w:val="00D1573F"/>
    <w:rsid w:val="00D173E8"/>
    <w:rsid w:val="00D22B52"/>
    <w:rsid w:val="00D246C1"/>
    <w:rsid w:val="00D3387A"/>
    <w:rsid w:val="00D42E69"/>
    <w:rsid w:val="00D50EA4"/>
    <w:rsid w:val="00D520AA"/>
    <w:rsid w:val="00D5350E"/>
    <w:rsid w:val="00D554B3"/>
    <w:rsid w:val="00D649E7"/>
    <w:rsid w:val="00D666DB"/>
    <w:rsid w:val="00D72D1E"/>
    <w:rsid w:val="00D73B87"/>
    <w:rsid w:val="00D76EA7"/>
    <w:rsid w:val="00D82DDF"/>
    <w:rsid w:val="00D83FC3"/>
    <w:rsid w:val="00D94638"/>
    <w:rsid w:val="00D9509B"/>
    <w:rsid w:val="00D95701"/>
    <w:rsid w:val="00D975E2"/>
    <w:rsid w:val="00DA16B0"/>
    <w:rsid w:val="00DA63E7"/>
    <w:rsid w:val="00DB0348"/>
    <w:rsid w:val="00DB0969"/>
    <w:rsid w:val="00DB3700"/>
    <w:rsid w:val="00DC091F"/>
    <w:rsid w:val="00DC5A8E"/>
    <w:rsid w:val="00DD5EAF"/>
    <w:rsid w:val="00DD68BE"/>
    <w:rsid w:val="00DE2D97"/>
    <w:rsid w:val="00DE5204"/>
    <w:rsid w:val="00DE7737"/>
    <w:rsid w:val="00DF0693"/>
    <w:rsid w:val="00DF351E"/>
    <w:rsid w:val="00DF3BF9"/>
    <w:rsid w:val="00DF6FB4"/>
    <w:rsid w:val="00E0152A"/>
    <w:rsid w:val="00E01A74"/>
    <w:rsid w:val="00E01B1F"/>
    <w:rsid w:val="00E0623C"/>
    <w:rsid w:val="00E12EA7"/>
    <w:rsid w:val="00E13328"/>
    <w:rsid w:val="00E159E0"/>
    <w:rsid w:val="00E23BE9"/>
    <w:rsid w:val="00E30A49"/>
    <w:rsid w:val="00E3295D"/>
    <w:rsid w:val="00E32F4D"/>
    <w:rsid w:val="00E35BDE"/>
    <w:rsid w:val="00E645E3"/>
    <w:rsid w:val="00E702B0"/>
    <w:rsid w:val="00E76022"/>
    <w:rsid w:val="00E771B1"/>
    <w:rsid w:val="00E80CD0"/>
    <w:rsid w:val="00E8593A"/>
    <w:rsid w:val="00E878E7"/>
    <w:rsid w:val="00E87AAF"/>
    <w:rsid w:val="00E94B3A"/>
    <w:rsid w:val="00E97A6F"/>
    <w:rsid w:val="00EA06D2"/>
    <w:rsid w:val="00EA0A7A"/>
    <w:rsid w:val="00EA1C3E"/>
    <w:rsid w:val="00EA2843"/>
    <w:rsid w:val="00EA30DE"/>
    <w:rsid w:val="00EA6333"/>
    <w:rsid w:val="00EB134B"/>
    <w:rsid w:val="00EB208D"/>
    <w:rsid w:val="00EB34F5"/>
    <w:rsid w:val="00EB40CA"/>
    <w:rsid w:val="00EB7A77"/>
    <w:rsid w:val="00EC05F5"/>
    <w:rsid w:val="00EC184B"/>
    <w:rsid w:val="00EC1AAF"/>
    <w:rsid w:val="00EC1FEA"/>
    <w:rsid w:val="00EC6192"/>
    <w:rsid w:val="00EC7D63"/>
    <w:rsid w:val="00ED1F1C"/>
    <w:rsid w:val="00ED4AFE"/>
    <w:rsid w:val="00ED5550"/>
    <w:rsid w:val="00ED74C5"/>
    <w:rsid w:val="00EE0160"/>
    <w:rsid w:val="00EE0523"/>
    <w:rsid w:val="00EE46F3"/>
    <w:rsid w:val="00EE4B30"/>
    <w:rsid w:val="00EE4DAA"/>
    <w:rsid w:val="00EF020A"/>
    <w:rsid w:val="00EF168C"/>
    <w:rsid w:val="00EF1DAB"/>
    <w:rsid w:val="00EF3C7A"/>
    <w:rsid w:val="00EF4E0D"/>
    <w:rsid w:val="00F0067D"/>
    <w:rsid w:val="00F10BD8"/>
    <w:rsid w:val="00F13573"/>
    <w:rsid w:val="00F13A5D"/>
    <w:rsid w:val="00F1526B"/>
    <w:rsid w:val="00F21990"/>
    <w:rsid w:val="00F22075"/>
    <w:rsid w:val="00F24935"/>
    <w:rsid w:val="00F318D9"/>
    <w:rsid w:val="00F32112"/>
    <w:rsid w:val="00F3550B"/>
    <w:rsid w:val="00F373DB"/>
    <w:rsid w:val="00F40608"/>
    <w:rsid w:val="00F42E49"/>
    <w:rsid w:val="00F4454E"/>
    <w:rsid w:val="00F45C7E"/>
    <w:rsid w:val="00F545D3"/>
    <w:rsid w:val="00F6407C"/>
    <w:rsid w:val="00F6429E"/>
    <w:rsid w:val="00F64F6C"/>
    <w:rsid w:val="00F66436"/>
    <w:rsid w:val="00F70CCB"/>
    <w:rsid w:val="00F72542"/>
    <w:rsid w:val="00F72D17"/>
    <w:rsid w:val="00F75091"/>
    <w:rsid w:val="00F8784B"/>
    <w:rsid w:val="00FA5511"/>
    <w:rsid w:val="00FA6923"/>
    <w:rsid w:val="00FB2A4A"/>
    <w:rsid w:val="00FB413F"/>
    <w:rsid w:val="00FB44A7"/>
    <w:rsid w:val="00FB5481"/>
    <w:rsid w:val="00FB786C"/>
    <w:rsid w:val="00FC6CC8"/>
    <w:rsid w:val="00FD17E5"/>
    <w:rsid w:val="00FD23CB"/>
    <w:rsid w:val="00FE12FF"/>
    <w:rsid w:val="00FE1385"/>
    <w:rsid w:val="00FE35D5"/>
    <w:rsid w:val="00FE3E7A"/>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3265A5"/>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paragraph" w:styleId="Ttulo8">
    <w:name w:val="heading 8"/>
    <w:basedOn w:val="Normal"/>
    <w:next w:val="Normal"/>
    <w:link w:val="Ttulo8Char"/>
    <w:uiPriority w:val="9"/>
    <w:semiHidden/>
    <w:unhideWhenUsed/>
    <w:qFormat/>
    <w:rsid w:val="0032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 w:type="paragraph" w:customStyle="1" w:styleId="Recuodecorpodetexto21">
    <w:name w:val="Recuo de corpo de texto 21"/>
    <w:basedOn w:val="Normal"/>
    <w:rsid w:val="00A86F62"/>
    <w:pPr>
      <w:widowControl w:val="0"/>
      <w:tabs>
        <w:tab w:val="left" w:pos="9214"/>
      </w:tabs>
      <w:suppressAutoHyphens/>
      <w:overflowPunct w:val="0"/>
      <w:autoSpaceDE w:val="0"/>
      <w:spacing w:after="0" w:line="240" w:lineRule="auto"/>
      <w:ind w:right="28" w:firstLine="1418"/>
      <w:jc w:val="both"/>
    </w:pPr>
    <w:rPr>
      <w:rFonts w:ascii="Century Gothic" w:eastAsia="Lucida Sans Unicode" w:hAnsi="Century Gothic" w:cs="Century Gothic"/>
      <w:kern w:val="1"/>
      <w:szCs w:val="20"/>
      <w:lang w:eastAsia="pt-BR"/>
    </w:rPr>
  </w:style>
  <w:style w:type="paragraph" w:styleId="Recuodecorpodetexto">
    <w:name w:val="Body Text Indent"/>
    <w:basedOn w:val="Normal"/>
    <w:link w:val="RecuodecorpodetextoChar"/>
    <w:uiPriority w:val="99"/>
    <w:semiHidden/>
    <w:unhideWhenUsed/>
    <w:rsid w:val="004B3999"/>
    <w:pPr>
      <w:spacing w:after="120"/>
      <w:ind w:left="283"/>
    </w:pPr>
  </w:style>
  <w:style w:type="character" w:customStyle="1" w:styleId="RecuodecorpodetextoChar">
    <w:name w:val="Recuo de corpo de texto Char"/>
    <w:basedOn w:val="Fontepargpadro"/>
    <w:link w:val="Recuodecorpodetexto"/>
    <w:uiPriority w:val="99"/>
    <w:semiHidden/>
    <w:rsid w:val="004B3999"/>
  </w:style>
  <w:style w:type="paragraph" w:customStyle="1" w:styleId="Contedodatabela">
    <w:name w:val="Conteúdo da tabela"/>
    <w:basedOn w:val="Normal"/>
    <w:rsid w:val="00AC3CAD"/>
    <w:pPr>
      <w:widowControl w:val="0"/>
      <w:suppressLineNumbers/>
      <w:suppressAutoHyphens/>
      <w:spacing w:after="0" w:line="240" w:lineRule="auto"/>
    </w:pPr>
    <w:rPr>
      <w:rFonts w:ascii="Times New Roman" w:eastAsia="Lucida Sans Unicode" w:hAnsi="Times New Roman" w:cs="Times New Roman"/>
      <w:kern w:val="1"/>
      <w:sz w:val="24"/>
      <w:szCs w:val="24"/>
      <w:lang w:eastAsia="pt-BR"/>
    </w:rPr>
  </w:style>
  <w:style w:type="character" w:customStyle="1" w:styleId="Ttulo6Char">
    <w:name w:val="Título 6 Char"/>
    <w:basedOn w:val="Fontepargpadro"/>
    <w:link w:val="Ttulo6"/>
    <w:uiPriority w:val="9"/>
    <w:semiHidden/>
    <w:rsid w:val="003265A5"/>
    <w:rPr>
      <w:rFonts w:asciiTheme="majorHAnsi" w:eastAsiaTheme="majorEastAsia" w:hAnsiTheme="majorHAnsi" w:cstheme="majorBidi"/>
      <w:color w:val="243F60" w:themeColor="accent1" w:themeShade="7F"/>
    </w:rPr>
  </w:style>
  <w:style w:type="character" w:customStyle="1" w:styleId="Ttulo8Char">
    <w:name w:val="Título 8 Char"/>
    <w:basedOn w:val="Fontepargpadro"/>
    <w:link w:val="Ttulo8"/>
    <w:uiPriority w:val="9"/>
    <w:semiHidden/>
    <w:rsid w:val="003265A5"/>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8F64-8CBF-4031-AB91-1773DF77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2022-02-17T11:06:00Z</cp:lastPrinted>
  <dcterms:created xsi:type="dcterms:W3CDTF">2022-02-22T11:51:00Z</dcterms:created>
  <dcterms:modified xsi:type="dcterms:W3CDTF">2022-02-22T11:54:00Z</dcterms:modified>
</cp:coreProperties>
</file>