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1F21F583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8505B">
        <w:rPr>
          <w:rFonts w:ascii="Century Gothic" w:hAnsi="Century Gothic"/>
          <w:b/>
          <w:sz w:val="24"/>
          <w:szCs w:val="24"/>
        </w:rPr>
        <w:t>1</w:t>
      </w:r>
      <w:r w:rsidR="004877E1">
        <w:rPr>
          <w:rFonts w:ascii="Century Gothic" w:hAnsi="Century Gothic"/>
          <w:b/>
          <w:sz w:val="24"/>
          <w:szCs w:val="24"/>
        </w:rPr>
        <w:t>8</w:t>
      </w:r>
      <w:r w:rsidR="00AB4CDE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1588873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4877E1">
        <w:rPr>
          <w:rFonts w:ascii="Century Gothic" w:hAnsi="Century Gothic"/>
          <w:sz w:val="24"/>
          <w:szCs w:val="24"/>
        </w:rPr>
        <w:t>24</w:t>
      </w:r>
      <w:r w:rsidR="00213F0A">
        <w:rPr>
          <w:rFonts w:ascii="Century Gothic" w:hAnsi="Century Gothic"/>
          <w:sz w:val="24"/>
          <w:szCs w:val="24"/>
        </w:rPr>
        <w:t xml:space="preserve"> </w:t>
      </w:r>
      <w:r w:rsidR="002A581A">
        <w:rPr>
          <w:rFonts w:ascii="Century Gothic" w:hAnsi="Century Gothic"/>
          <w:sz w:val="24"/>
          <w:szCs w:val="24"/>
        </w:rPr>
        <w:t>de novembro</w:t>
      </w:r>
      <w:r w:rsidR="00605F6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194BB80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213F0A">
        <w:rPr>
          <w:rFonts w:ascii="Century Gothic" w:hAnsi="Century Gothic"/>
          <w:sz w:val="24"/>
          <w:szCs w:val="24"/>
        </w:rPr>
        <w:t xml:space="preserve">extraordinariamente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 e atendendo pedido para apreciação em regime de urgência, passam a deliberar </w:t>
      </w:r>
      <w:r w:rsidR="009E322C">
        <w:rPr>
          <w:rFonts w:ascii="Century Gothic" w:hAnsi="Century Gothic"/>
          <w:sz w:val="24"/>
          <w:szCs w:val="24"/>
        </w:rPr>
        <w:t xml:space="preserve">exclusivamente sobre o Projeto de Lei </w:t>
      </w:r>
      <w:r w:rsidR="008E2C09">
        <w:rPr>
          <w:rFonts w:ascii="Century Gothic" w:hAnsi="Century Gothic"/>
          <w:sz w:val="24"/>
          <w:szCs w:val="24"/>
        </w:rPr>
        <w:t xml:space="preserve">nº </w:t>
      </w:r>
      <w:r w:rsidR="00213F0A">
        <w:rPr>
          <w:rFonts w:ascii="Century Gothic" w:hAnsi="Century Gothic"/>
          <w:sz w:val="24"/>
          <w:szCs w:val="24"/>
        </w:rPr>
        <w:t>4</w:t>
      </w:r>
      <w:r w:rsidR="009E322C">
        <w:rPr>
          <w:rFonts w:ascii="Century Gothic" w:hAnsi="Century Gothic"/>
          <w:sz w:val="24"/>
          <w:szCs w:val="24"/>
        </w:rPr>
        <w:t>5</w:t>
      </w:r>
      <w:r w:rsidR="00FF1E95">
        <w:rPr>
          <w:rFonts w:ascii="Century Gothic" w:hAnsi="Century Gothic"/>
          <w:sz w:val="24"/>
          <w:szCs w:val="24"/>
        </w:rPr>
        <w:t xml:space="preserve">/2021, que </w:t>
      </w:r>
      <w:r w:rsidR="00213F0A">
        <w:rPr>
          <w:rFonts w:ascii="Century Gothic" w:hAnsi="Century Gothic"/>
          <w:sz w:val="24"/>
          <w:szCs w:val="24"/>
        </w:rPr>
        <w:t xml:space="preserve">dispõe sobre autorização para abertura de Crédito Adicional Suplementar, no valor de até R$ </w:t>
      </w:r>
      <w:r w:rsidR="009E322C">
        <w:rPr>
          <w:rFonts w:ascii="Century Gothic" w:hAnsi="Century Gothic"/>
          <w:sz w:val="24"/>
          <w:szCs w:val="24"/>
        </w:rPr>
        <w:t xml:space="preserve">3.670.000,00. </w:t>
      </w:r>
      <w:r w:rsidR="009E322C" w:rsidRPr="009E322C">
        <w:rPr>
          <w:rFonts w:ascii="Century Gothic" w:hAnsi="Century Gothic"/>
          <w:sz w:val="24"/>
          <w:szCs w:val="24"/>
        </w:rPr>
        <w:t xml:space="preserve">O referido Crédito Suplementar justifica-se pela necessidade de adequação orçamentária, considerando que </w:t>
      </w:r>
      <w:proofErr w:type="gramStart"/>
      <w:r w:rsidR="009E322C" w:rsidRPr="009E322C">
        <w:rPr>
          <w:rFonts w:ascii="Century Gothic" w:hAnsi="Century Gothic"/>
          <w:sz w:val="24"/>
          <w:szCs w:val="24"/>
        </w:rPr>
        <w:t>algumas secretarias tem</w:t>
      </w:r>
      <w:proofErr w:type="gramEnd"/>
      <w:r w:rsidR="009E322C" w:rsidRPr="009E322C">
        <w:rPr>
          <w:rFonts w:ascii="Century Gothic" w:hAnsi="Century Gothic"/>
          <w:sz w:val="24"/>
          <w:szCs w:val="24"/>
        </w:rPr>
        <w:t xml:space="preserve"> dotações excedentes, enquanto outras estão com o orçamento deficitário, visando cobrir as despesas com folha de pagamento do quadro de servidores.</w:t>
      </w:r>
      <w:r w:rsidR="009E322C">
        <w:rPr>
          <w:rFonts w:ascii="Century Gothic" w:hAnsi="Century Gothic"/>
          <w:sz w:val="24"/>
          <w:szCs w:val="24"/>
        </w:rPr>
        <w:t xml:space="preserve"> O Relator da Comissão, Vereador </w:t>
      </w:r>
      <w:proofErr w:type="spellStart"/>
      <w:r w:rsidR="009E322C">
        <w:rPr>
          <w:rFonts w:ascii="Century Gothic" w:hAnsi="Century Gothic"/>
          <w:sz w:val="24"/>
          <w:szCs w:val="24"/>
        </w:rPr>
        <w:t>Dionir</w:t>
      </w:r>
      <w:proofErr w:type="spellEnd"/>
      <w:r w:rsidR="009E322C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9E322C">
        <w:rPr>
          <w:rFonts w:ascii="Century Gothic" w:hAnsi="Century Gothic"/>
          <w:sz w:val="24"/>
          <w:szCs w:val="24"/>
        </w:rPr>
        <w:t>Briesch</w:t>
      </w:r>
      <w:proofErr w:type="spellEnd"/>
      <w:r w:rsidR="009E322C">
        <w:rPr>
          <w:rFonts w:ascii="Century Gothic" w:hAnsi="Century Gothic"/>
          <w:sz w:val="24"/>
          <w:szCs w:val="24"/>
        </w:rPr>
        <w:t xml:space="preserve"> (Sargento </w:t>
      </w:r>
      <w:proofErr w:type="spellStart"/>
      <w:r w:rsidR="009E322C">
        <w:rPr>
          <w:rFonts w:ascii="Century Gothic" w:hAnsi="Century Gothic"/>
          <w:sz w:val="24"/>
          <w:szCs w:val="24"/>
        </w:rPr>
        <w:t>Dionir</w:t>
      </w:r>
      <w:proofErr w:type="spellEnd"/>
      <w:r w:rsidR="009E322C">
        <w:rPr>
          <w:rFonts w:ascii="Century Gothic" w:hAnsi="Century Gothic"/>
          <w:sz w:val="24"/>
          <w:szCs w:val="24"/>
        </w:rPr>
        <w:t xml:space="preserve">), fez a apresentação do Parecer 40/2021, manifestando-se favorável à matéria. O Presidente da Comissão, Vereador Rafael Heinrich, também </w:t>
      </w:r>
      <w:proofErr w:type="gramStart"/>
      <w:r w:rsidR="009E322C">
        <w:rPr>
          <w:rFonts w:ascii="Century Gothic" w:hAnsi="Century Gothic"/>
          <w:sz w:val="24"/>
          <w:szCs w:val="24"/>
        </w:rPr>
        <w:t>manifestou-se</w:t>
      </w:r>
      <w:proofErr w:type="gramEnd"/>
      <w:r w:rsidR="009E322C">
        <w:rPr>
          <w:rFonts w:ascii="Century Gothic" w:hAnsi="Century Gothic"/>
          <w:sz w:val="24"/>
          <w:szCs w:val="24"/>
        </w:rPr>
        <w:t xml:space="preserve"> favorável ao Projeto, culminando em sua aprovação.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 xml:space="preserve">, </w:t>
      </w:r>
      <w:r w:rsidR="009E322C">
        <w:rPr>
          <w:rFonts w:ascii="Century Gothic" w:hAnsi="Century Gothic"/>
          <w:sz w:val="24"/>
          <w:szCs w:val="24"/>
        </w:rPr>
        <w:t xml:space="preserve">sendo registrada a ausência do Vereador </w:t>
      </w:r>
      <w:proofErr w:type="spellStart"/>
      <w:r w:rsidR="009E322C">
        <w:rPr>
          <w:rFonts w:ascii="Century Gothic" w:hAnsi="Century Gothic"/>
          <w:sz w:val="24"/>
          <w:szCs w:val="24"/>
        </w:rPr>
        <w:t>Dorivaldo</w:t>
      </w:r>
      <w:proofErr w:type="spellEnd"/>
      <w:r w:rsidR="009E322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9E322C">
        <w:rPr>
          <w:rFonts w:ascii="Century Gothic" w:hAnsi="Century Gothic"/>
          <w:sz w:val="24"/>
          <w:szCs w:val="24"/>
        </w:rPr>
        <w:t>Kist</w:t>
      </w:r>
      <w:proofErr w:type="spellEnd"/>
      <w:r w:rsidR="009E322C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9E322C">
        <w:rPr>
          <w:rFonts w:ascii="Century Gothic" w:hAnsi="Century Gothic"/>
          <w:sz w:val="24"/>
          <w:szCs w:val="24"/>
        </w:rPr>
        <w:t>Néco</w:t>
      </w:r>
      <w:proofErr w:type="spellEnd"/>
      <w:r w:rsidR="009E322C">
        <w:rPr>
          <w:rFonts w:ascii="Century Gothic" w:hAnsi="Century Gothic"/>
          <w:sz w:val="24"/>
          <w:szCs w:val="24"/>
        </w:rPr>
        <w:t>)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51726323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C521DCB" w:rsidR="00C44F34" w:rsidRDefault="00937E92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787CABDB">
            <wp:simplePos x="0" y="0"/>
            <wp:positionH relativeFrom="margin">
              <wp:posOffset>645237</wp:posOffset>
            </wp:positionH>
            <wp:positionV relativeFrom="paragraph">
              <wp:posOffset>136576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645ED" w14:textId="77777777" w:rsidR="00804945" w:rsidRDefault="00804945" w:rsidP="003C0F2A">
      <w:pPr>
        <w:spacing w:after="0" w:line="240" w:lineRule="auto"/>
      </w:pPr>
      <w:r>
        <w:separator/>
      </w:r>
    </w:p>
  </w:endnote>
  <w:endnote w:type="continuationSeparator" w:id="0">
    <w:p w14:paraId="635BC11D" w14:textId="77777777" w:rsidR="00804945" w:rsidRDefault="0080494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77BD" w14:textId="77777777" w:rsidR="00804945" w:rsidRDefault="00804945" w:rsidP="003C0F2A">
      <w:pPr>
        <w:spacing w:after="0" w:line="240" w:lineRule="auto"/>
      </w:pPr>
      <w:r>
        <w:separator/>
      </w:r>
    </w:p>
  </w:footnote>
  <w:footnote w:type="continuationSeparator" w:id="0">
    <w:p w14:paraId="4B233C80" w14:textId="77777777" w:rsidR="00804945" w:rsidRDefault="0080494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646F"/>
    <w:rsid w:val="00086634"/>
    <w:rsid w:val="00093D69"/>
    <w:rsid w:val="000A37F1"/>
    <w:rsid w:val="000A47B2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46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04945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37E9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3C49-84D1-4117-9B21-082F1D1B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2021-09-17T18:36:00Z</cp:lastPrinted>
  <dcterms:created xsi:type="dcterms:W3CDTF">2021-11-24T16:41:00Z</dcterms:created>
  <dcterms:modified xsi:type="dcterms:W3CDTF">2021-11-24T18:12:00Z</dcterms:modified>
</cp:coreProperties>
</file>