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00A7" w14:textId="20422DFD" w:rsidR="009B1089" w:rsidRPr="008D6F13" w:rsidRDefault="009B1089" w:rsidP="008D6F13">
      <w:pPr>
        <w:pStyle w:val="SemEspaamento"/>
        <w:rPr>
          <w:rFonts w:ascii="Century Gothic" w:hAnsi="Century Gothic"/>
          <w:b/>
          <w:caps/>
          <w:sz w:val="24"/>
          <w:szCs w:val="24"/>
        </w:rPr>
      </w:pPr>
      <w:r w:rsidRPr="008D6F13">
        <w:rPr>
          <w:rFonts w:ascii="Century Gothic" w:hAnsi="Century Gothic"/>
          <w:b/>
          <w:sz w:val="24"/>
          <w:szCs w:val="24"/>
        </w:rPr>
        <w:t xml:space="preserve">Projeto de Lei </w:t>
      </w:r>
      <w:r w:rsidR="00846625">
        <w:rPr>
          <w:rFonts w:ascii="Century Gothic" w:hAnsi="Century Gothic"/>
          <w:b/>
          <w:sz w:val="24"/>
          <w:szCs w:val="24"/>
        </w:rPr>
        <w:t>n</w:t>
      </w:r>
      <w:r w:rsidRPr="008D6F13">
        <w:rPr>
          <w:rFonts w:ascii="Century Gothic" w:hAnsi="Century Gothic"/>
          <w:b/>
          <w:caps/>
          <w:sz w:val="24"/>
          <w:szCs w:val="24"/>
        </w:rPr>
        <w:t xml:space="preserve">º </w:t>
      </w:r>
      <w:r w:rsidR="00846625">
        <w:rPr>
          <w:rFonts w:ascii="Century Gothic" w:hAnsi="Century Gothic"/>
          <w:b/>
          <w:caps/>
          <w:sz w:val="24"/>
          <w:szCs w:val="24"/>
        </w:rPr>
        <w:t>2</w:t>
      </w:r>
      <w:r w:rsidR="00993259">
        <w:rPr>
          <w:rFonts w:ascii="Century Gothic" w:hAnsi="Century Gothic"/>
          <w:b/>
          <w:caps/>
          <w:sz w:val="24"/>
          <w:szCs w:val="24"/>
        </w:rPr>
        <w:t>4</w:t>
      </w:r>
      <w:r w:rsidRPr="008D6F13">
        <w:rPr>
          <w:rFonts w:ascii="Century Gothic" w:hAnsi="Century Gothic"/>
          <w:b/>
          <w:caps/>
          <w:sz w:val="24"/>
          <w:szCs w:val="24"/>
        </w:rPr>
        <w:t>/2021-E</w:t>
      </w:r>
    </w:p>
    <w:p w14:paraId="1F288929" w14:textId="69FCD1C9" w:rsidR="00A27B51" w:rsidRDefault="009B1089" w:rsidP="00993259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Data: </w:t>
      </w:r>
      <w:r w:rsidR="006F3203">
        <w:rPr>
          <w:rFonts w:ascii="Century Gothic" w:hAnsi="Century Gothic"/>
          <w:sz w:val="24"/>
          <w:szCs w:val="24"/>
        </w:rPr>
        <w:t>28 de julho</w:t>
      </w:r>
      <w:r w:rsidRPr="008D6F13">
        <w:rPr>
          <w:rFonts w:ascii="Century Gothic" w:hAnsi="Century Gothic"/>
          <w:sz w:val="24"/>
          <w:szCs w:val="24"/>
        </w:rPr>
        <w:t xml:space="preserve"> de 2021</w:t>
      </w:r>
    </w:p>
    <w:p w14:paraId="0A8ACA9B" w14:textId="62CB291A" w:rsidR="009B1089" w:rsidRPr="008D6F13" w:rsidRDefault="009B1089" w:rsidP="008D6F13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8D6F13">
        <w:rPr>
          <w:rFonts w:ascii="Century Gothic" w:hAnsi="Century Gothic"/>
          <w:b/>
          <w:sz w:val="24"/>
          <w:szCs w:val="24"/>
        </w:rPr>
        <w:t xml:space="preserve">AUTÓGRAFO Nº </w:t>
      </w:r>
      <w:r w:rsidR="006F3203">
        <w:rPr>
          <w:rFonts w:ascii="Century Gothic" w:hAnsi="Century Gothic"/>
          <w:b/>
          <w:sz w:val="24"/>
          <w:szCs w:val="24"/>
        </w:rPr>
        <w:t>4</w:t>
      </w:r>
      <w:r w:rsidR="008952DA">
        <w:rPr>
          <w:rFonts w:ascii="Century Gothic" w:hAnsi="Century Gothic"/>
          <w:b/>
          <w:sz w:val="24"/>
          <w:szCs w:val="24"/>
        </w:rPr>
        <w:t>1</w:t>
      </w:r>
      <w:r w:rsidRPr="008D6F13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Pr="008D6F13" w:rsidRDefault="009B1089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49366DEE" w14:textId="1B2CF4C4" w:rsidR="009B1089" w:rsidRPr="008D6F13" w:rsidRDefault="009B1089" w:rsidP="008D6F1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A CÂMARA MUNICIPAL DE MARECHAL CÂNDIDO RONDON, Estado do Paraná, em sessões </w:t>
      </w:r>
      <w:r w:rsidR="00846625">
        <w:rPr>
          <w:rFonts w:ascii="Century Gothic" w:hAnsi="Century Gothic"/>
          <w:sz w:val="24"/>
          <w:szCs w:val="24"/>
        </w:rPr>
        <w:t>o</w:t>
      </w:r>
      <w:r w:rsidRPr="008D6F13">
        <w:rPr>
          <w:rFonts w:ascii="Century Gothic" w:hAnsi="Century Gothic"/>
          <w:sz w:val="24"/>
          <w:szCs w:val="24"/>
        </w:rPr>
        <w:t>rdinária</w:t>
      </w:r>
      <w:r w:rsidR="00846625">
        <w:rPr>
          <w:rFonts w:ascii="Century Gothic" w:hAnsi="Century Gothic"/>
          <w:sz w:val="24"/>
          <w:szCs w:val="24"/>
        </w:rPr>
        <w:t>s</w:t>
      </w:r>
      <w:r w:rsidRPr="008D6F13">
        <w:rPr>
          <w:rFonts w:ascii="Century Gothic" w:hAnsi="Century Gothic"/>
          <w:sz w:val="24"/>
          <w:szCs w:val="24"/>
        </w:rPr>
        <w:t>, por unanimidade dos presentes, aprovou</w:t>
      </w:r>
    </w:p>
    <w:p w14:paraId="2F1319DA" w14:textId="77777777" w:rsidR="00612DD5" w:rsidRPr="008D6F13" w:rsidRDefault="00612DD5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69E3BD5A" w14:textId="0AA0D5D7" w:rsidR="00993259" w:rsidRPr="00993259" w:rsidRDefault="00993259" w:rsidP="00993259">
      <w:pPr>
        <w:pStyle w:val="SemEspaamento"/>
        <w:ind w:left="4253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  <w:r w:rsidRPr="00993259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 xml:space="preserve">ALTERA </w:t>
      </w:r>
      <w:r w:rsidRPr="00993259">
        <w:rPr>
          <w:rFonts w:ascii="Century Gothic" w:eastAsia="Arial" w:hAnsi="Century Gothic" w:cs="Arial"/>
          <w:b/>
          <w:bCs/>
          <w:sz w:val="24"/>
          <w:szCs w:val="24"/>
        </w:rPr>
        <w:t xml:space="preserve">A REDAÇÃO DO CAPUT DO ART. 2º E DO § 1º, DO ART. 3º, DA LEI MUNICIPAL Nº 4.949/2017, QUE DISPÕE SOBRE A DESAFETAÇÃO DA CONDIÇÃO DE RUA E TRATA DA DOAÇÃO DE BEM IMÓVEL PARA O ESTADO DO PARANÁ, E DÁ OUTRAS PROVIDÊNCIAS.  </w:t>
      </w:r>
    </w:p>
    <w:p w14:paraId="255FDE66" w14:textId="77777777" w:rsidR="00993259" w:rsidRPr="006F3203" w:rsidRDefault="00993259" w:rsidP="006F3203">
      <w:pPr>
        <w:pStyle w:val="SemEspaamento"/>
        <w:ind w:left="4253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1985ABC6" w14:textId="77777777" w:rsidR="00993259" w:rsidRPr="00993259" w:rsidRDefault="00993259" w:rsidP="00993259">
      <w:pPr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993259">
        <w:rPr>
          <w:rFonts w:ascii="Century Gothic" w:eastAsia="Arial" w:hAnsi="Century Gothic" w:cs="Arial"/>
          <w:sz w:val="24"/>
          <w:szCs w:val="24"/>
        </w:rPr>
        <w:t xml:space="preserve">Art. 1º O </w:t>
      </w:r>
      <w:r w:rsidRPr="00993259">
        <w:rPr>
          <w:rFonts w:ascii="Century Gothic" w:eastAsia="Arial" w:hAnsi="Century Gothic" w:cs="Arial"/>
          <w:i/>
          <w:iCs/>
          <w:sz w:val="24"/>
          <w:szCs w:val="24"/>
        </w:rPr>
        <w:t>caput</w:t>
      </w:r>
      <w:r w:rsidRPr="00993259">
        <w:rPr>
          <w:rFonts w:ascii="Century Gothic" w:eastAsia="Arial" w:hAnsi="Century Gothic" w:cs="Arial"/>
          <w:sz w:val="24"/>
          <w:szCs w:val="24"/>
        </w:rPr>
        <w:t>, do art. 2º e o § 1º, do art. 3º, da Lei Municipal nº 4.949, de 03 de julho de 2017, que desafeta da condição de rua e doa bem imóvel para o Estado do Paraná para utilização pela Secretaria de Estado da Educação, e dá outras providências, passam a vigorar com a seguinte redação:</w:t>
      </w:r>
    </w:p>
    <w:p w14:paraId="7B3EDA02" w14:textId="77777777" w:rsidR="000E49E8" w:rsidRDefault="000E49E8" w:rsidP="00993259">
      <w:pPr>
        <w:ind w:left="1418" w:firstLine="1134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</w:p>
    <w:p w14:paraId="12516782" w14:textId="129863F1" w:rsidR="00993259" w:rsidRPr="00993259" w:rsidRDefault="00993259" w:rsidP="00993259">
      <w:pPr>
        <w:ind w:left="1418" w:firstLine="1134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  <w:r w:rsidRPr="00993259">
        <w:rPr>
          <w:rFonts w:ascii="Century Gothic" w:eastAsia="Arial" w:hAnsi="Century Gothic" w:cs="Arial"/>
          <w:i/>
          <w:iCs/>
          <w:sz w:val="24"/>
          <w:szCs w:val="24"/>
        </w:rPr>
        <w:t>“Art. 2º Fica igualmente autorizado a doar para o Estado do Paraná, pessoa jurídica de direito público interno, inscrita no CNPJ sob nº 76.416.940/0001-28, a parte ideal de 300,00m² de imóvel urbano, devidamente avaliado pela Comissão Permanente de Avaliação, nomeada pela Portaria nº 198/2017, de 21 de fevereiro de 2017, a seguir descrito:</w:t>
      </w:r>
    </w:p>
    <w:p w14:paraId="70890C93" w14:textId="052CCBAB" w:rsidR="00993259" w:rsidRPr="00993259" w:rsidRDefault="00993259" w:rsidP="00993259">
      <w:pPr>
        <w:ind w:left="1418" w:firstLine="1134"/>
        <w:jc w:val="both"/>
        <w:rPr>
          <w:rFonts w:ascii="Century Gothic" w:hAnsi="Century Gothic" w:cs="Century Gothic"/>
          <w:i/>
          <w:iCs/>
          <w:sz w:val="24"/>
          <w:szCs w:val="24"/>
        </w:rPr>
      </w:pPr>
      <w:r w:rsidRPr="00993259">
        <w:rPr>
          <w:rFonts w:ascii="Century Gothic" w:eastAsia="Arial" w:hAnsi="Century Gothic" w:cs="Arial"/>
          <w:i/>
          <w:iCs/>
          <w:sz w:val="24"/>
          <w:szCs w:val="24"/>
        </w:rPr>
        <w:t xml:space="preserve">Art. 3° </w:t>
      </w:r>
      <w:r w:rsidRPr="00993259">
        <w:rPr>
          <w:rFonts w:ascii="Century Gothic" w:hAnsi="Century Gothic" w:cs="Century Gothic"/>
          <w:i/>
          <w:iCs/>
          <w:sz w:val="24"/>
          <w:szCs w:val="24"/>
        </w:rPr>
        <w:t>(...)</w:t>
      </w:r>
    </w:p>
    <w:p w14:paraId="26F96782" w14:textId="77777777" w:rsidR="00993259" w:rsidRPr="00993259" w:rsidRDefault="00993259" w:rsidP="00993259">
      <w:pPr>
        <w:ind w:left="1418" w:firstLine="1134"/>
        <w:jc w:val="both"/>
        <w:rPr>
          <w:rFonts w:ascii="Century Gothic" w:eastAsia="Arial" w:hAnsi="Century Gothic" w:cs="Arial"/>
          <w:i/>
          <w:iCs/>
          <w:sz w:val="24"/>
          <w:szCs w:val="24"/>
        </w:rPr>
      </w:pPr>
      <w:r w:rsidRPr="00993259">
        <w:rPr>
          <w:rFonts w:ascii="Century Gothic" w:eastAsia="Arial" w:hAnsi="Century Gothic" w:cs="Arial"/>
          <w:i/>
          <w:iCs/>
          <w:sz w:val="24"/>
          <w:szCs w:val="24"/>
        </w:rPr>
        <w:t>§ 1º A ampliação a que se refere o caput deste artigo, deverá estar concluída no prazo máximo de 03 (três) anos, a contar da data da outorga da escritura pública de doação.”</w:t>
      </w:r>
    </w:p>
    <w:p w14:paraId="54D64E88" w14:textId="77777777" w:rsidR="00993259" w:rsidRPr="00993259" w:rsidRDefault="00993259" w:rsidP="00993259">
      <w:pPr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3C8F8B54" w14:textId="77777777" w:rsidR="00993259" w:rsidRPr="00993259" w:rsidRDefault="00993259" w:rsidP="00993259">
      <w:pPr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993259">
        <w:rPr>
          <w:rFonts w:ascii="Century Gothic" w:eastAsia="Arial" w:hAnsi="Century Gothic" w:cs="Arial"/>
          <w:sz w:val="24"/>
          <w:szCs w:val="24"/>
        </w:rPr>
        <w:t>Art. 2º Esta lei entra em vigor na data de sua publicação.</w:t>
      </w:r>
    </w:p>
    <w:p w14:paraId="44E3953B" w14:textId="77777777" w:rsidR="00210CF6" w:rsidRPr="008D6F13" w:rsidRDefault="00210CF6" w:rsidP="008D6F13">
      <w:pPr>
        <w:pStyle w:val="SemEspaamento"/>
        <w:rPr>
          <w:rFonts w:ascii="Century Gothic" w:eastAsia="Arial" w:hAnsi="Century Gothic" w:cs="Arial"/>
          <w:sz w:val="24"/>
          <w:szCs w:val="24"/>
        </w:rPr>
      </w:pPr>
    </w:p>
    <w:p w14:paraId="74BAA4A9" w14:textId="25A8BE2F" w:rsidR="00612DD5" w:rsidRPr="008D6F13" w:rsidRDefault="00612DD5" w:rsidP="008D6F13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GABINETE DO PRESIDENTE, em </w:t>
      </w:r>
      <w:r w:rsidR="006F3203">
        <w:rPr>
          <w:rFonts w:ascii="Century Gothic" w:hAnsi="Century Gothic"/>
          <w:sz w:val="24"/>
          <w:szCs w:val="24"/>
        </w:rPr>
        <w:t>17 de agosto</w:t>
      </w:r>
      <w:r w:rsidRPr="008D6F13">
        <w:rPr>
          <w:rFonts w:ascii="Century Gothic" w:hAnsi="Century Gothic"/>
          <w:sz w:val="24"/>
          <w:szCs w:val="24"/>
        </w:rPr>
        <w:t xml:space="preserve"> de 2021.</w:t>
      </w:r>
    </w:p>
    <w:p w14:paraId="702FCC39" w14:textId="796DD637" w:rsidR="00612DD5" w:rsidRPr="008D6F13" w:rsidRDefault="00874076" w:rsidP="008D6F13">
      <w:pPr>
        <w:pStyle w:val="SemEspaamento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0B6AFBF6">
            <wp:simplePos x="0" y="0"/>
            <wp:positionH relativeFrom="column">
              <wp:posOffset>632460</wp:posOffset>
            </wp:positionH>
            <wp:positionV relativeFrom="paragraph">
              <wp:posOffset>121920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D43E" w14:textId="20C86034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8D6F13" w:rsidRDefault="0084335C" w:rsidP="008D6F13">
      <w:pPr>
        <w:pStyle w:val="SemEspaamento"/>
        <w:rPr>
          <w:rFonts w:ascii="Century Gothic" w:hAnsi="Century Gothic"/>
          <w:sz w:val="24"/>
          <w:szCs w:val="24"/>
        </w:rPr>
      </w:pPr>
    </w:p>
    <w:sectPr w:rsidR="0084335C" w:rsidRPr="008D6F13" w:rsidSect="001E262F">
      <w:headerReference w:type="default" r:id="rId9"/>
      <w:footerReference w:type="default" r:id="rId10"/>
      <w:pgSz w:w="11906" w:h="16838"/>
      <w:pgMar w:top="2552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E164" w14:textId="77777777" w:rsidR="0088500E" w:rsidRDefault="0088500E" w:rsidP="003C0F2A">
      <w:pPr>
        <w:spacing w:after="0" w:line="240" w:lineRule="auto"/>
      </w:pPr>
      <w:r>
        <w:separator/>
      </w:r>
    </w:p>
  </w:endnote>
  <w:endnote w:type="continuationSeparator" w:id="0">
    <w:p w14:paraId="7ABA3833" w14:textId="77777777" w:rsidR="0088500E" w:rsidRDefault="0088500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09FC" w14:textId="77777777" w:rsidR="0088500E" w:rsidRDefault="0088500E" w:rsidP="003C0F2A">
      <w:pPr>
        <w:spacing w:after="0" w:line="240" w:lineRule="auto"/>
      </w:pPr>
      <w:r>
        <w:separator/>
      </w:r>
    </w:p>
  </w:footnote>
  <w:footnote w:type="continuationSeparator" w:id="0">
    <w:p w14:paraId="66641E04" w14:textId="77777777" w:rsidR="0088500E" w:rsidRDefault="0088500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2A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80298"/>
    <w:rsid w:val="0008646F"/>
    <w:rsid w:val="00086634"/>
    <w:rsid w:val="00093D69"/>
    <w:rsid w:val="000A313E"/>
    <w:rsid w:val="000C40AA"/>
    <w:rsid w:val="000C5034"/>
    <w:rsid w:val="000D5C6F"/>
    <w:rsid w:val="000E49E8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95FC5"/>
    <w:rsid w:val="002A6D2D"/>
    <w:rsid w:val="002C2086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E62"/>
    <w:rsid w:val="0032360E"/>
    <w:rsid w:val="00323D8A"/>
    <w:rsid w:val="00325BC9"/>
    <w:rsid w:val="00327C97"/>
    <w:rsid w:val="00332114"/>
    <w:rsid w:val="003665A6"/>
    <w:rsid w:val="00366DFE"/>
    <w:rsid w:val="00372B15"/>
    <w:rsid w:val="00385F0B"/>
    <w:rsid w:val="003870E7"/>
    <w:rsid w:val="003915F4"/>
    <w:rsid w:val="00396F30"/>
    <w:rsid w:val="00397775"/>
    <w:rsid w:val="003A7BF9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769A6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10656"/>
    <w:rsid w:val="00612DD5"/>
    <w:rsid w:val="006233D2"/>
    <w:rsid w:val="00634AF5"/>
    <w:rsid w:val="006406A1"/>
    <w:rsid w:val="00641C55"/>
    <w:rsid w:val="00644C68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C01E8"/>
    <w:rsid w:val="006C0CD2"/>
    <w:rsid w:val="006D456D"/>
    <w:rsid w:val="006D6B0C"/>
    <w:rsid w:val="006E6747"/>
    <w:rsid w:val="006F3203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124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2016A"/>
    <w:rsid w:val="00824BDF"/>
    <w:rsid w:val="0084335C"/>
    <w:rsid w:val="00846625"/>
    <w:rsid w:val="008563A9"/>
    <w:rsid w:val="00862949"/>
    <w:rsid w:val="0086365C"/>
    <w:rsid w:val="008658F1"/>
    <w:rsid w:val="00865F85"/>
    <w:rsid w:val="008700F9"/>
    <w:rsid w:val="00873A48"/>
    <w:rsid w:val="00874076"/>
    <w:rsid w:val="00883FA1"/>
    <w:rsid w:val="0088500E"/>
    <w:rsid w:val="00891CDA"/>
    <w:rsid w:val="008927DA"/>
    <w:rsid w:val="008952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D6F13"/>
    <w:rsid w:val="008E007E"/>
    <w:rsid w:val="008E7749"/>
    <w:rsid w:val="008F3B87"/>
    <w:rsid w:val="00920662"/>
    <w:rsid w:val="0092776E"/>
    <w:rsid w:val="00952692"/>
    <w:rsid w:val="00965545"/>
    <w:rsid w:val="00965A23"/>
    <w:rsid w:val="00967E71"/>
    <w:rsid w:val="009737A9"/>
    <w:rsid w:val="00993259"/>
    <w:rsid w:val="009A3E74"/>
    <w:rsid w:val="009B1089"/>
    <w:rsid w:val="009B1847"/>
    <w:rsid w:val="009B6C99"/>
    <w:rsid w:val="009C2045"/>
    <w:rsid w:val="009C46F7"/>
    <w:rsid w:val="009D16BA"/>
    <w:rsid w:val="009F0347"/>
    <w:rsid w:val="009F3536"/>
    <w:rsid w:val="00A01422"/>
    <w:rsid w:val="00A04BCA"/>
    <w:rsid w:val="00A0691C"/>
    <w:rsid w:val="00A113E2"/>
    <w:rsid w:val="00A14554"/>
    <w:rsid w:val="00A27B51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84E"/>
    <w:rsid w:val="00A77C24"/>
    <w:rsid w:val="00A9050B"/>
    <w:rsid w:val="00A96574"/>
    <w:rsid w:val="00AA6876"/>
    <w:rsid w:val="00AB0BA2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11E3"/>
    <w:rsid w:val="00B9155B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210"/>
    <w:rsid w:val="00BE2248"/>
    <w:rsid w:val="00BE337C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1799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1A74"/>
    <w:rsid w:val="00E0623C"/>
    <w:rsid w:val="00E159E0"/>
    <w:rsid w:val="00E23BE9"/>
    <w:rsid w:val="00E30A49"/>
    <w:rsid w:val="00E32F4D"/>
    <w:rsid w:val="00E8593A"/>
    <w:rsid w:val="00E87AAF"/>
    <w:rsid w:val="00EA06D2"/>
    <w:rsid w:val="00EA0A7A"/>
    <w:rsid w:val="00EA1C3E"/>
    <w:rsid w:val="00EA2843"/>
    <w:rsid w:val="00EA30DE"/>
    <w:rsid w:val="00EB134B"/>
    <w:rsid w:val="00EB208D"/>
    <w:rsid w:val="00EB34F5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21990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413F"/>
    <w:rsid w:val="00FB44A7"/>
    <w:rsid w:val="00FC6CC8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B9E0D-06B3-4ABE-B616-7FB50B28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Dell</cp:lastModifiedBy>
  <cp:revision>6</cp:revision>
  <cp:lastPrinted>2021-06-08T12:32:00Z</cp:lastPrinted>
  <dcterms:created xsi:type="dcterms:W3CDTF">2021-08-17T12:46:00Z</dcterms:created>
  <dcterms:modified xsi:type="dcterms:W3CDTF">2021-08-17T12:48:00Z</dcterms:modified>
</cp:coreProperties>
</file>