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41EF" w14:textId="244CB184" w:rsidR="00424881" w:rsidRPr="009D68F8" w:rsidRDefault="00424881" w:rsidP="00424881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</w:t>
      </w:r>
      <w:r w:rsidR="00D3521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A64871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2</w:t>
      </w:r>
      <w:r w:rsidR="00750755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4</w:t>
      </w:r>
      <w:r w:rsidRPr="009D68F8">
        <w:rPr>
          <w:rFonts w:ascii="Century Gothic" w:hAnsi="Century Gothic"/>
          <w:b/>
          <w:bCs/>
          <w:sz w:val="24"/>
          <w:szCs w:val="24"/>
          <w:lang w:eastAsia="pt-BR" w:bidi="pt-BR"/>
        </w:rPr>
        <w:t>-2021-</w:t>
      </w:r>
      <w:r w:rsidR="005C0D3B">
        <w:rPr>
          <w:rFonts w:ascii="Century Gothic" w:hAnsi="Century Gothic"/>
          <w:b/>
          <w:bCs/>
          <w:sz w:val="24"/>
          <w:szCs w:val="24"/>
          <w:lang w:eastAsia="pt-BR" w:bidi="pt-BR"/>
        </w:rPr>
        <w:t>E</w:t>
      </w:r>
    </w:p>
    <w:p w14:paraId="3B35E9D9" w14:textId="2DF21491" w:rsidR="009A3A76" w:rsidRPr="009D68F8" w:rsidRDefault="00424881" w:rsidP="004248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750755">
        <w:rPr>
          <w:rFonts w:ascii="Century Gothic" w:eastAsia="Calibri" w:hAnsi="Century Gothic" w:cs="Times New Roman"/>
          <w:sz w:val="24"/>
          <w:szCs w:val="24"/>
        </w:rPr>
        <w:t>02 de agosto</w:t>
      </w:r>
      <w:r w:rsidR="00A64871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9D68F8">
        <w:rPr>
          <w:rFonts w:ascii="Century Gothic" w:eastAsia="Calibri" w:hAnsi="Century Gothic" w:cs="Times New Roman"/>
          <w:sz w:val="24"/>
          <w:szCs w:val="24"/>
        </w:rPr>
        <w:t xml:space="preserve">de 2021  </w:t>
      </w:r>
    </w:p>
    <w:p w14:paraId="0BFC127C" w14:textId="5C46CBE4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PARECER</w:t>
      </w:r>
      <w:r>
        <w:rPr>
          <w:rFonts w:ascii="Century Gothic" w:hAnsi="Century Gothic"/>
          <w:b/>
          <w:color w:val="auto"/>
          <w:sz w:val="24"/>
          <w:szCs w:val="24"/>
        </w:rPr>
        <w:t xml:space="preserve"> FINAL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750755">
        <w:rPr>
          <w:rFonts w:ascii="Century Gothic" w:hAnsi="Century Gothic"/>
          <w:b/>
          <w:color w:val="auto"/>
          <w:sz w:val="24"/>
          <w:szCs w:val="24"/>
        </w:rPr>
        <w:t>50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>/2021</w:t>
      </w:r>
    </w:p>
    <w:p w14:paraId="605DC5B5" w14:textId="77777777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COMISSÃO DE JUSTIÇA E REDAÇÃO</w:t>
      </w:r>
    </w:p>
    <w:p w14:paraId="0876A678" w14:textId="67089057" w:rsidR="00424881" w:rsidRPr="009D68F8" w:rsidRDefault="00A90FC7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11</w:t>
      </w:r>
      <w:r w:rsidR="00C95982">
        <w:rPr>
          <w:rFonts w:ascii="Century Gothic" w:eastAsia="Calibri" w:hAnsi="Century Gothic" w:cs="Times New Roman"/>
          <w:sz w:val="24"/>
          <w:szCs w:val="24"/>
        </w:rPr>
        <w:t xml:space="preserve"> de agosto</w:t>
      </w:r>
      <w:r w:rsidR="00424881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24881" w:rsidRPr="009D68F8">
        <w:rPr>
          <w:rFonts w:ascii="Century Gothic" w:eastAsia="Calibri" w:hAnsi="Century Gothic" w:cs="Times New Roman"/>
          <w:sz w:val="24"/>
          <w:szCs w:val="24"/>
        </w:rPr>
        <w:t>de 2021</w:t>
      </w:r>
    </w:p>
    <w:p w14:paraId="4ADD0AC8" w14:textId="77777777" w:rsidR="00424881" w:rsidRPr="009D68F8" w:rsidRDefault="0042488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CF3758C" w14:textId="158CA7E9" w:rsidR="00424881" w:rsidRPr="009D68F8" w:rsidRDefault="00424881" w:rsidP="00424881">
      <w:pPr>
        <w:pStyle w:val="SemEspaamento"/>
        <w:spacing w:after="200"/>
        <w:ind w:firstLine="1134"/>
        <w:jc w:val="both"/>
        <w:rPr>
          <w:rFonts w:ascii="Century Gothic" w:hAnsi="Century Gothic"/>
          <w:sz w:val="24"/>
          <w:szCs w:val="24"/>
        </w:rPr>
      </w:pPr>
      <w:r w:rsidRPr="009D68F8">
        <w:rPr>
          <w:rFonts w:ascii="Century Gothic" w:hAnsi="Century Gothic"/>
          <w:sz w:val="24"/>
          <w:szCs w:val="24"/>
        </w:rPr>
        <w:t xml:space="preserve">Os Vereadores que abaixo subscrevem, membros da Comissão Permanente de Justiça e Redação, em cumprimento aos preceitos legais, passam a analisar o Projeto </w:t>
      </w:r>
      <w:r w:rsidR="00E10C33">
        <w:rPr>
          <w:rFonts w:ascii="Century Gothic" w:hAnsi="Century Gothic"/>
          <w:sz w:val="24"/>
          <w:szCs w:val="24"/>
        </w:rPr>
        <w:t xml:space="preserve">de </w:t>
      </w:r>
      <w:r w:rsidR="00D3521A">
        <w:rPr>
          <w:rFonts w:ascii="Century Gothic" w:hAnsi="Century Gothic"/>
          <w:sz w:val="24"/>
          <w:szCs w:val="24"/>
        </w:rPr>
        <w:t xml:space="preserve">Lei </w:t>
      </w:r>
      <w:r w:rsidR="00E10C33">
        <w:rPr>
          <w:rFonts w:ascii="Century Gothic" w:hAnsi="Century Gothic"/>
          <w:sz w:val="24"/>
          <w:szCs w:val="24"/>
        </w:rPr>
        <w:t>n</w:t>
      </w:r>
      <w:r w:rsidRPr="009D68F8">
        <w:rPr>
          <w:rFonts w:ascii="Century Gothic" w:hAnsi="Century Gothic"/>
          <w:sz w:val="24"/>
          <w:szCs w:val="24"/>
        </w:rPr>
        <w:t>º</w:t>
      </w:r>
      <w:r w:rsidR="00DB3DB6">
        <w:rPr>
          <w:rFonts w:ascii="Century Gothic" w:hAnsi="Century Gothic"/>
          <w:sz w:val="24"/>
          <w:szCs w:val="24"/>
        </w:rPr>
        <w:t xml:space="preserve"> </w:t>
      </w:r>
      <w:r w:rsidR="00A64871">
        <w:rPr>
          <w:rFonts w:ascii="Century Gothic" w:hAnsi="Century Gothic"/>
          <w:sz w:val="24"/>
          <w:szCs w:val="24"/>
        </w:rPr>
        <w:t>23</w:t>
      </w:r>
      <w:r w:rsidRPr="009D68F8">
        <w:rPr>
          <w:rFonts w:ascii="Century Gothic" w:hAnsi="Century Gothic"/>
          <w:sz w:val="24"/>
          <w:szCs w:val="24"/>
        </w:rPr>
        <w:t>/2021, do</w:t>
      </w:r>
      <w:r w:rsidR="005C0D3B">
        <w:rPr>
          <w:rFonts w:ascii="Century Gothic" w:hAnsi="Century Gothic"/>
          <w:sz w:val="24"/>
          <w:szCs w:val="24"/>
        </w:rPr>
        <w:t xml:space="preserve"> </w:t>
      </w:r>
      <w:r w:rsidR="00A90FC7">
        <w:rPr>
          <w:rFonts w:ascii="Century Gothic" w:hAnsi="Century Gothic"/>
          <w:sz w:val="24"/>
          <w:szCs w:val="24"/>
        </w:rPr>
        <w:t>Legislativ</w:t>
      </w:r>
      <w:r w:rsidR="005C0D3B">
        <w:rPr>
          <w:rFonts w:ascii="Century Gothic" w:hAnsi="Century Gothic"/>
          <w:sz w:val="24"/>
          <w:szCs w:val="24"/>
        </w:rPr>
        <w:t xml:space="preserve">o </w:t>
      </w:r>
      <w:r w:rsidRPr="009D68F8">
        <w:rPr>
          <w:rFonts w:ascii="Century Gothic" w:hAnsi="Century Gothic"/>
          <w:sz w:val="24"/>
          <w:szCs w:val="24"/>
        </w:rPr>
        <w:t xml:space="preserve">Municipal.   </w:t>
      </w:r>
    </w:p>
    <w:p w14:paraId="5EC5441D" w14:textId="2525AD80" w:rsidR="00D6190E" w:rsidRDefault="00DB3DB6" w:rsidP="00A11A07">
      <w:pPr>
        <w:pStyle w:val="NormalWeb"/>
        <w:spacing w:after="200"/>
        <w:ind w:left="3686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DENOMINA DE </w:t>
      </w:r>
      <w:r w:rsidR="00A64871">
        <w:rPr>
          <w:rFonts w:ascii="Century Gothic" w:hAnsi="Century Gothic"/>
          <w:i/>
        </w:rPr>
        <w:t xml:space="preserve">CENTRO </w:t>
      </w:r>
      <w:r w:rsidR="00A11A07">
        <w:rPr>
          <w:rFonts w:ascii="Century Gothic" w:hAnsi="Century Gothic"/>
          <w:i/>
        </w:rPr>
        <w:t xml:space="preserve">ADMINISTRATIVO BENNO WEIRICH O PRÉDIO PÚBLICO DESTINADO A ABRIGAR A SEDE OPERACIONAL DO SERVIÇO AUTÔNOMO DE ÁGUA E ESGOTO (SAAE), LOCALIZADO NO LOTE 13 DA QUADRA 03, NO LOTEAMENTO DONA ÍRIS, E DÁ OUTRAS PROVIDÊNCIAS. </w:t>
      </w:r>
    </w:p>
    <w:p w14:paraId="60ABECEB" w14:textId="1E0AE36F" w:rsidR="00A11A07" w:rsidRPr="00152EE6" w:rsidRDefault="00D6190E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Conforme revela a Mensagem e Exposição de Motivos, de autoria </w:t>
      </w:r>
      <w:proofErr w:type="spellStart"/>
      <w:r>
        <w:rPr>
          <w:rFonts w:ascii="Century Gothic" w:hAnsi="Century Gothic"/>
          <w:sz w:val="24"/>
          <w:szCs w:val="24"/>
        </w:rPr>
        <w:t>do</w:t>
      </w:r>
      <w:r w:rsidR="00A11A07">
        <w:rPr>
          <w:rFonts w:ascii="Century Gothic" w:hAnsi="Century Gothic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A90FC7">
        <w:rPr>
          <w:rFonts w:ascii="Century Gothic" w:hAnsi="Century Gothic"/>
          <w:sz w:val="24"/>
          <w:szCs w:val="24"/>
        </w:rPr>
        <w:t>Vereador</w:t>
      </w:r>
      <w:r w:rsidR="00A11A07">
        <w:rPr>
          <w:rFonts w:ascii="Century Gothic" w:hAnsi="Century Gothic"/>
          <w:sz w:val="24"/>
          <w:szCs w:val="24"/>
        </w:rPr>
        <w:t>es</w:t>
      </w:r>
      <w:r w:rsidR="00A90FC7">
        <w:rPr>
          <w:rFonts w:ascii="Century Gothic" w:hAnsi="Century Gothic"/>
          <w:sz w:val="24"/>
          <w:szCs w:val="24"/>
        </w:rPr>
        <w:t xml:space="preserve"> </w:t>
      </w:r>
      <w:r w:rsidR="00A11A07" w:rsidRPr="00A11A07">
        <w:rPr>
          <w:rFonts w:ascii="Century Gothic" w:hAnsi="Century Gothic"/>
          <w:sz w:val="24"/>
          <w:szCs w:val="24"/>
        </w:rPr>
        <w:t xml:space="preserve">Pedro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Rauber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Dionir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Luiz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Briesch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(Sargento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Dionir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), Cristiano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Metzner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(O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Suko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), Rafael Heinrich, Cleiton Rodrigo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Freitag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(Gordinho do Suco), Valdecir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Schons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(Paleta), Vanderlei Caetano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Sauer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Dorivaldo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11A07" w:rsidRPr="00A11A07">
        <w:rPr>
          <w:rFonts w:ascii="Century Gothic" w:hAnsi="Century Gothic"/>
          <w:sz w:val="24"/>
          <w:szCs w:val="24"/>
        </w:rPr>
        <w:t>Kist</w:t>
      </w:r>
      <w:proofErr w:type="spellEnd"/>
      <w:r w:rsidR="00A11A07" w:rsidRPr="00A11A07">
        <w:rPr>
          <w:rFonts w:ascii="Century Gothic" w:hAnsi="Century Gothic"/>
          <w:sz w:val="24"/>
          <w:szCs w:val="24"/>
        </w:rPr>
        <w:t xml:space="preserve"> (Neco),</w:t>
      </w:r>
      <w:r w:rsidR="00A11A07">
        <w:rPr>
          <w:rFonts w:ascii="Century Gothic" w:hAnsi="Century Gothic"/>
          <w:sz w:val="24"/>
          <w:szCs w:val="24"/>
        </w:rPr>
        <w:t xml:space="preserve"> a</w:t>
      </w:r>
      <w:r w:rsidR="00A11A07" w:rsidRPr="00152EE6">
        <w:rPr>
          <w:rFonts w:ascii="Century Gothic" w:hAnsi="Century Gothic"/>
          <w:sz w:val="24"/>
          <w:szCs w:val="24"/>
        </w:rPr>
        <w:t xml:space="preserve">pós trabalhar na lavoura por alguns anos, </w:t>
      </w:r>
      <w:proofErr w:type="spellStart"/>
      <w:r w:rsidR="00A11A07" w:rsidRPr="00152EE6">
        <w:rPr>
          <w:rFonts w:ascii="Century Gothic" w:hAnsi="Century Gothic"/>
          <w:sz w:val="24"/>
          <w:szCs w:val="24"/>
        </w:rPr>
        <w:t>Benno</w:t>
      </w:r>
      <w:proofErr w:type="spellEnd"/>
      <w:r w:rsidR="00A11A07" w:rsidRPr="00152EE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11A07" w:rsidRPr="00152EE6">
        <w:rPr>
          <w:rFonts w:ascii="Century Gothic" w:hAnsi="Century Gothic"/>
          <w:sz w:val="24"/>
          <w:szCs w:val="24"/>
        </w:rPr>
        <w:t>Weirich</w:t>
      </w:r>
      <w:proofErr w:type="spellEnd"/>
      <w:r w:rsidR="00A11A07" w:rsidRPr="00152EE6">
        <w:rPr>
          <w:rFonts w:ascii="Century Gothic" w:hAnsi="Century Gothic"/>
          <w:sz w:val="24"/>
          <w:szCs w:val="24"/>
        </w:rPr>
        <w:t xml:space="preserve"> passou a atuar como</w:t>
      </w:r>
      <w:r w:rsidR="00A11A07">
        <w:rPr>
          <w:rFonts w:ascii="Century Gothic" w:hAnsi="Century Gothic"/>
          <w:sz w:val="24"/>
          <w:szCs w:val="24"/>
        </w:rPr>
        <w:t xml:space="preserve"> </w:t>
      </w:r>
      <w:r w:rsidR="00A11A07" w:rsidRPr="00152EE6">
        <w:rPr>
          <w:rFonts w:ascii="Century Gothic" w:hAnsi="Century Gothic"/>
          <w:sz w:val="24"/>
          <w:szCs w:val="24"/>
        </w:rPr>
        <w:t>Sanitarista para o Governo Federal, participando ativamente na implantação de redes de água e esgoto em diversos município brasileiros.</w:t>
      </w:r>
    </w:p>
    <w:p w14:paraId="3EACF06D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B906582" w14:textId="77777777" w:rsidR="00A11A07" w:rsidRPr="00152EE6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152EE6">
        <w:rPr>
          <w:rFonts w:ascii="Century Gothic" w:hAnsi="Century Gothic"/>
          <w:sz w:val="24"/>
          <w:szCs w:val="24"/>
        </w:rPr>
        <w:t xml:space="preserve">O vasto conhecimento na área de saneamento fez com que a administração municipal rondonense convidasse </w:t>
      </w:r>
      <w:proofErr w:type="spellStart"/>
      <w:r w:rsidRPr="00152EE6">
        <w:rPr>
          <w:rFonts w:ascii="Century Gothic" w:hAnsi="Century Gothic"/>
          <w:sz w:val="24"/>
          <w:szCs w:val="24"/>
        </w:rPr>
        <w:t>Benno</w:t>
      </w:r>
      <w:proofErr w:type="spellEnd"/>
      <w:r w:rsidRPr="00152EE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52EE6">
        <w:rPr>
          <w:rFonts w:ascii="Century Gothic" w:hAnsi="Century Gothic"/>
          <w:sz w:val="24"/>
          <w:szCs w:val="24"/>
        </w:rPr>
        <w:t>Weirich</w:t>
      </w:r>
      <w:proofErr w:type="spellEnd"/>
      <w:r w:rsidRPr="00152EE6">
        <w:rPr>
          <w:rFonts w:ascii="Century Gothic" w:hAnsi="Century Gothic"/>
          <w:sz w:val="24"/>
          <w:szCs w:val="24"/>
        </w:rPr>
        <w:t xml:space="preserve"> para compor a equipe de formação do Sistema Autônomo de Água e Esgoto de Marechal Cândido Rondon, o SAAE.</w:t>
      </w:r>
    </w:p>
    <w:p w14:paraId="3D92F2E2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97CACF4" w14:textId="77777777" w:rsidR="00A11A07" w:rsidRPr="00152EE6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152EE6">
        <w:rPr>
          <w:rFonts w:ascii="Century Gothic" w:hAnsi="Century Gothic"/>
          <w:sz w:val="24"/>
          <w:szCs w:val="24"/>
        </w:rPr>
        <w:t>Em 1º de março de 1971 foi nomeado, através do Decreto 10/1971, como Diretor Executivo do SAAE, sendo o primeiro a ocupar esse cargo.</w:t>
      </w:r>
    </w:p>
    <w:p w14:paraId="4F03F936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67C6E06" w14:textId="77777777" w:rsidR="00A11A07" w:rsidRPr="00152EE6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152EE6">
        <w:rPr>
          <w:rFonts w:ascii="Century Gothic" w:hAnsi="Century Gothic"/>
          <w:sz w:val="24"/>
          <w:szCs w:val="24"/>
        </w:rPr>
        <w:t>Durante a sua gestão inúmeros projetos e serviços foram executados, como implantação da rede de água e esgoto na área central da cidade, bem como a perfuração de poços artesianos para a captação de água.</w:t>
      </w:r>
    </w:p>
    <w:p w14:paraId="4E95BB1D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13826B1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152EE6">
        <w:rPr>
          <w:rFonts w:ascii="Century Gothic" w:hAnsi="Century Gothic"/>
          <w:sz w:val="24"/>
          <w:szCs w:val="24"/>
        </w:rPr>
        <w:t>Dentre esses poços está o poço localizado na Avenida Rio Grande do Sul, próximo ao lago municipal, que até os dias atuais fornece água.</w:t>
      </w:r>
    </w:p>
    <w:p w14:paraId="6935B635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4C9BF18F" w14:textId="6938D7AC" w:rsidR="00A11A07" w:rsidRPr="00152EE6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Porém, considerando o desejo do SAAE de utilizar a estrutura apenas para o setor operacional, e diante da concordância dos autores, esta Comissão decidiu pela apresentação de uma emenda modificativa, alterando a redação do artigo 1º do Projeto de Lei nº 24/2021, que passará a vigorar com a seguinte redação:</w:t>
      </w:r>
    </w:p>
    <w:p w14:paraId="4231485D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5E511ED" w14:textId="4CB27C63" w:rsidR="00A11A07" w:rsidRPr="00DE500B" w:rsidRDefault="00A11A07" w:rsidP="00A11A07">
      <w:pPr>
        <w:pStyle w:val="SemEspaamento"/>
        <w:ind w:left="2835"/>
        <w:jc w:val="both"/>
        <w:rPr>
          <w:rFonts w:ascii="Century Gothic" w:hAnsi="Century Gothic" w:cs="Tahoma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“</w:t>
      </w:r>
      <w:r>
        <w:rPr>
          <w:rFonts w:ascii="Century Gothic" w:hAnsi="Century Gothic"/>
          <w:i/>
          <w:sz w:val="24"/>
          <w:szCs w:val="24"/>
        </w:rPr>
        <w:t xml:space="preserve">Fica denominado de Sede Técnico-Operacional </w:t>
      </w:r>
      <w:proofErr w:type="spellStart"/>
      <w:r>
        <w:rPr>
          <w:rFonts w:ascii="Century Gothic" w:hAnsi="Century Gothic"/>
          <w:i/>
          <w:sz w:val="24"/>
          <w:szCs w:val="24"/>
        </w:rPr>
        <w:t>Benno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/>
          <w:sz w:val="24"/>
          <w:szCs w:val="24"/>
        </w:rPr>
        <w:t>Weirich</w:t>
      </w:r>
      <w:proofErr w:type="spellEnd"/>
      <w:r>
        <w:rPr>
          <w:rFonts w:ascii="Century Gothic" w:hAnsi="Century Gothic"/>
          <w:i/>
          <w:sz w:val="24"/>
          <w:szCs w:val="24"/>
        </w:rPr>
        <w:t xml:space="preserve"> </w:t>
      </w:r>
      <w:r w:rsidRPr="00DE500B">
        <w:rPr>
          <w:rFonts w:ascii="Century Gothic" w:hAnsi="Century Gothic" w:cs="Tahoma"/>
          <w:i/>
          <w:sz w:val="24"/>
          <w:szCs w:val="24"/>
        </w:rPr>
        <w:t xml:space="preserve">o prédio público do Serviço Autônomo de Água e Esgoto (SAAE) de Marechal Cândido Rondon, localizado no Lote 13 da Quadra 03, com Matrícula nº </w:t>
      </w:r>
      <w:r>
        <w:rPr>
          <w:rFonts w:ascii="Century Gothic" w:hAnsi="Century Gothic" w:cs="Tahoma"/>
          <w:i/>
          <w:sz w:val="24"/>
          <w:szCs w:val="24"/>
        </w:rPr>
        <w:t>48.091, no Loteamento Dona Íris”.</w:t>
      </w:r>
      <w:bookmarkStart w:id="0" w:name="_GoBack"/>
      <w:bookmarkEnd w:id="0"/>
    </w:p>
    <w:p w14:paraId="54B16E66" w14:textId="77777777" w:rsidR="00A11A07" w:rsidRDefault="00A11A07" w:rsidP="00A11A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3B4B136" w14:textId="43B9514A" w:rsidR="00424881" w:rsidRDefault="008D4F38" w:rsidP="0059269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0E29C4B" wp14:editId="25933D0E">
            <wp:simplePos x="0" y="0"/>
            <wp:positionH relativeFrom="margin">
              <wp:posOffset>492760</wp:posOffset>
            </wp:positionH>
            <wp:positionV relativeFrom="paragraph">
              <wp:posOffset>494030</wp:posOffset>
            </wp:positionV>
            <wp:extent cx="5133975" cy="35134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7">
        <w:rPr>
          <w:rFonts w:ascii="Century Gothic" w:hAnsi="Century Gothic"/>
          <w:sz w:val="24"/>
          <w:szCs w:val="24"/>
        </w:rPr>
        <w:t>Sendo assim, e a</w:t>
      </w:r>
      <w:r w:rsidR="00424881" w:rsidRPr="009D68F8">
        <w:rPr>
          <w:rFonts w:ascii="Century Gothic" w:hAnsi="Century Gothic"/>
          <w:sz w:val="24"/>
          <w:szCs w:val="24"/>
        </w:rPr>
        <w:t xml:space="preserve">pós analisar os aspectos legal, gramatical e lógico, </w:t>
      </w:r>
      <w:r w:rsidR="00424881">
        <w:rPr>
          <w:rFonts w:ascii="Century Gothic" w:hAnsi="Century Gothic"/>
          <w:sz w:val="24"/>
          <w:szCs w:val="24"/>
        </w:rPr>
        <w:t xml:space="preserve">os Vereadores </w:t>
      </w:r>
      <w:r w:rsidR="00424881" w:rsidRPr="009D68F8">
        <w:rPr>
          <w:rFonts w:ascii="Century Gothic" w:hAnsi="Century Gothic"/>
          <w:sz w:val="24"/>
          <w:szCs w:val="24"/>
        </w:rPr>
        <w:t xml:space="preserve">desta Comissão Permanente manifesta-se </w:t>
      </w:r>
      <w:r w:rsidR="00424881" w:rsidRPr="009D68F8">
        <w:rPr>
          <w:rFonts w:ascii="Century Gothic" w:hAnsi="Century Gothic"/>
          <w:b/>
          <w:sz w:val="24"/>
          <w:szCs w:val="24"/>
        </w:rPr>
        <w:t>FAVORÁVE</w:t>
      </w:r>
      <w:r w:rsidR="00424881">
        <w:rPr>
          <w:rFonts w:ascii="Century Gothic" w:hAnsi="Century Gothic"/>
          <w:b/>
          <w:sz w:val="24"/>
          <w:szCs w:val="24"/>
        </w:rPr>
        <w:t>IS</w:t>
      </w:r>
      <w:r w:rsidR="00424881" w:rsidRPr="009D68F8">
        <w:rPr>
          <w:rFonts w:ascii="Century Gothic" w:hAnsi="Century Gothic"/>
          <w:b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 xml:space="preserve">à matéria. É O PARECER. Plenário Ariovaldo Luiz Bier, em </w:t>
      </w:r>
      <w:r w:rsidR="003C6D8C">
        <w:rPr>
          <w:rFonts w:ascii="Century Gothic" w:hAnsi="Century Gothic"/>
          <w:sz w:val="24"/>
          <w:szCs w:val="24"/>
        </w:rPr>
        <w:t>11</w:t>
      </w:r>
      <w:r w:rsidR="004203EE">
        <w:rPr>
          <w:rFonts w:ascii="Century Gothic" w:hAnsi="Century Gothic"/>
          <w:sz w:val="24"/>
          <w:szCs w:val="24"/>
        </w:rPr>
        <w:t xml:space="preserve"> de agosto</w:t>
      </w:r>
      <w:r w:rsidR="00424881">
        <w:rPr>
          <w:rFonts w:ascii="Century Gothic" w:hAnsi="Century Gothic"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>de 2021.</w:t>
      </w:r>
    </w:p>
    <w:p w14:paraId="45FF0A9B" w14:textId="570DB3D8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446B9AB" w14:textId="23BFF7F9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84DBB67" w14:textId="10917AFE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91B0F93" w14:textId="19A2ACE7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424881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BF6D" w14:textId="77777777" w:rsidR="008D5C64" w:rsidRDefault="008D5C64" w:rsidP="003C0F2A">
      <w:pPr>
        <w:spacing w:after="0" w:line="240" w:lineRule="auto"/>
      </w:pPr>
      <w:r>
        <w:separator/>
      </w:r>
    </w:p>
  </w:endnote>
  <w:endnote w:type="continuationSeparator" w:id="0">
    <w:p w14:paraId="055105AC" w14:textId="77777777" w:rsidR="008D5C64" w:rsidRDefault="008D5C6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5ADB" w14:textId="77777777" w:rsidR="008D5C64" w:rsidRDefault="008D5C64" w:rsidP="003C0F2A">
      <w:pPr>
        <w:spacing w:after="0" w:line="240" w:lineRule="auto"/>
      </w:pPr>
      <w:r>
        <w:separator/>
      </w:r>
    </w:p>
  </w:footnote>
  <w:footnote w:type="continuationSeparator" w:id="0">
    <w:p w14:paraId="18C678FF" w14:textId="77777777" w:rsidR="008D5C64" w:rsidRDefault="008D5C64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46A82"/>
    <w:rsid w:val="00052C7C"/>
    <w:rsid w:val="00063330"/>
    <w:rsid w:val="0006798E"/>
    <w:rsid w:val="00080298"/>
    <w:rsid w:val="0008646F"/>
    <w:rsid w:val="00086634"/>
    <w:rsid w:val="00093D69"/>
    <w:rsid w:val="000A0FFC"/>
    <w:rsid w:val="000A37F1"/>
    <w:rsid w:val="000A47B2"/>
    <w:rsid w:val="000B42CF"/>
    <w:rsid w:val="000D5C6F"/>
    <w:rsid w:val="000E7C17"/>
    <w:rsid w:val="000F2D01"/>
    <w:rsid w:val="000F7F2C"/>
    <w:rsid w:val="00102715"/>
    <w:rsid w:val="00102797"/>
    <w:rsid w:val="00107A26"/>
    <w:rsid w:val="00107F38"/>
    <w:rsid w:val="00107FA8"/>
    <w:rsid w:val="001122F9"/>
    <w:rsid w:val="001140F5"/>
    <w:rsid w:val="00115A94"/>
    <w:rsid w:val="00124D1D"/>
    <w:rsid w:val="00133D6F"/>
    <w:rsid w:val="00133E57"/>
    <w:rsid w:val="00144521"/>
    <w:rsid w:val="001502FD"/>
    <w:rsid w:val="00153E59"/>
    <w:rsid w:val="00157AE3"/>
    <w:rsid w:val="0016167C"/>
    <w:rsid w:val="00165034"/>
    <w:rsid w:val="00167568"/>
    <w:rsid w:val="00185711"/>
    <w:rsid w:val="00192C68"/>
    <w:rsid w:val="0019481A"/>
    <w:rsid w:val="00196E3D"/>
    <w:rsid w:val="001B6311"/>
    <w:rsid w:val="001C03E0"/>
    <w:rsid w:val="001C108A"/>
    <w:rsid w:val="001C2DFD"/>
    <w:rsid w:val="001C5E6A"/>
    <w:rsid w:val="001C7F09"/>
    <w:rsid w:val="001D6A7A"/>
    <w:rsid w:val="001F24D0"/>
    <w:rsid w:val="00200C80"/>
    <w:rsid w:val="002017FE"/>
    <w:rsid w:val="0020542C"/>
    <w:rsid w:val="00210AF7"/>
    <w:rsid w:val="00222E30"/>
    <w:rsid w:val="00225A4F"/>
    <w:rsid w:val="00237C50"/>
    <w:rsid w:val="00237F9C"/>
    <w:rsid w:val="002515E9"/>
    <w:rsid w:val="002704C1"/>
    <w:rsid w:val="0027093B"/>
    <w:rsid w:val="00273C07"/>
    <w:rsid w:val="00294975"/>
    <w:rsid w:val="002A6D2D"/>
    <w:rsid w:val="002C3234"/>
    <w:rsid w:val="002C6542"/>
    <w:rsid w:val="002C733F"/>
    <w:rsid w:val="002D7D95"/>
    <w:rsid w:val="002E53F3"/>
    <w:rsid w:val="002F1FED"/>
    <w:rsid w:val="002F3F8F"/>
    <w:rsid w:val="002F4627"/>
    <w:rsid w:val="0030110C"/>
    <w:rsid w:val="00304B6F"/>
    <w:rsid w:val="0031498B"/>
    <w:rsid w:val="00314E62"/>
    <w:rsid w:val="00320EAB"/>
    <w:rsid w:val="00321BEF"/>
    <w:rsid w:val="00323D8A"/>
    <w:rsid w:val="00327C97"/>
    <w:rsid w:val="00332114"/>
    <w:rsid w:val="00350DF8"/>
    <w:rsid w:val="003665A6"/>
    <w:rsid w:val="00366DFE"/>
    <w:rsid w:val="00372B15"/>
    <w:rsid w:val="00385F0B"/>
    <w:rsid w:val="003915F4"/>
    <w:rsid w:val="00396F30"/>
    <w:rsid w:val="00397775"/>
    <w:rsid w:val="003A5550"/>
    <w:rsid w:val="003A7BF9"/>
    <w:rsid w:val="003C0F2A"/>
    <w:rsid w:val="003C6D8C"/>
    <w:rsid w:val="003C6EE0"/>
    <w:rsid w:val="003E51E2"/>
    <w:rsid w:val="003F47F2"/>
    <w:rsid w:val="003F757D"/>
    <w:rsid w:val="00406196"/>
    <w:rsid w:val="0041185F"/>
    <w:rsid w:val="00416BBF"/>
    <w:rsid w:val="0041793A"/>
    <w:rsid w:val="004203EE"/>
    <w:rsid w:val="0042152E"/>
    <w:rsid w:val="00423E8E"/>
    <w:rsid w:val="00424881"/>
    <w:rsid w:val="004269C5"/>
    <w:rsid w:val="0043294F"/>
    <w:rsid w:val="00437F86"/>
    <w:rsid w:val="00457796"/>
    <w:rsid w:val="004627A2"/>
    <w:rsid w:val="004656D3"/>
    <w:rsid w:val="004670AF"/>
    <w:rsid w:val="00471A96"/>
    <w:rsid w:val="004835D6"/>
    <w:rsid w:val="00487601"/>
    <w:rsid w:val="004903E6"/>
    <w:rsid w:val="00496BD3"/>
    <w:rsid w:val="004A4BC6"/>
    <w:rsid w:val="004A5997"/>
    <w:rsid w:val="004B05A7"/>
    <w:rsid w:val="004B23E4"/>
    <w:rsid w:val="004B2590"/>
    <w:rsid w:val="004B2BCE"/>
    <w:rsid w:val="004B687F"/>
    <w:rsid w:val="004C0DE8"/>
    <w:rsid w:val="004C391F"/>
    <w:rsid w:val="004C7BAE"/>
    <w:rsid w:val="004D208D"/>
    <w:rsid w:val="004E26A9"/>
    <w:rsid w:val="004E2EC6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3C3B"/>
    <w:rsid w:val="00554584"/>
    <w:rsid w:val="005552B2"/>
    <w:rsid w:val="005552EA"/>
    <w:rsid w:val="00557A75"/>
    <w:rsid w:val="0056410C"/>
    <w:rsid w:val="00571F9B"/>
    <w:rsid w:val="00592698"/>
    <w:rsid w:val="005A5488"/>
    <w:rsid w:val="005B3C07"/>
    <w:rsid w:val="005C0D3B"/>
    <w:rsid w:val="005C38A0"/>
    <w:rsid w:val="005D6672"/>
    <w:rsid w:val="005F78B2"/>
    <w:rsid w:val="00610656"/>
    <w:rsid w:val="006118A1"/>
    <w:rsid w:val="006233D2"/>
    <w:rsid w:val="00635A48"/>
    <w:rsid w:val="00640071"/>
    <w:rsid w:val="00641C55"/>
    <w:rsid w:val="00644C68"/>
    <w:rsid w:val="00653291"/>
    <w:rsid w:val="00654582"/>
    <w:rsid w:val="006626C4"/>
    <w:rsid w:val="006652DA"/>
    <w:rsid w:val="006700D7"/>
    <w:rsid w:val="00682AB7"/>
    <w:rsid w:val="006855DC"/>
    <w:rsid w:val="00693D22"/>
    <w:rsid w:val="006B0964"/>
    <w:rsid w:val="006C01E8"/>
    <w:rsid w:val="006C0CD2"/>
    <w:rsid w:val="006D456D"/>
    <w:rsid w:val="006E6747"/>
    <w:rsid w:val="00701516"/>
    <w:rsid w:val="007037D9"/>
    <w:rsid w:val="0070786D"/>
    <w:rsid w:val="00722952"/>
    <w:rsid w:val="007252DE"/>
    <w:rsid w:val="007309B3"/>
    <w:rsid w:val="00731003"/>
    <w:rsid w:val="00746A4C"/>
    <w:rsid w:val="00750755"/>
    <w:rsid w:val="00751CEE"/>
    <w:rsid w:val="00754B8E"/>
    <w:rsid w:val="007567EC"/>
    <w:rsid w:val="00757327"/>
    <w:rsid w:val="00772617"/>
    <w:rsid w:val="0077280A"/>
    <w:rsid w:val="0077376F"/>
    <w:rsid w:val="00777E7E"/>
    <w:rsid w:val="00786B53"/>
    <w:rsid w:val="00796003"/>
    <w:rsid w:val="00797A47"/>
    <w:rsid w:val="007A63BC"/>
    <w:rsid w:val="007B4167"/>
    <w:rsid w:val="007B7553"/>
    <w:rsid w:val="007C2B46"/>
    <w:rsid w:val="007E0073"/>
    <w:rsid w:val="007E4CF8"/>
    <w:rsid w:val="007E726C"/>
    <w:rsid w:val="007E75BD"/>
    <w:rsid w:val="007E7A3A"/>
    <w:rsid w:val="007F084C"/>
    <w:rsid w:val="00824BDF"/>
    <w:rsid w:val="0084335C"/>
    <w:rsid w:val="008563A9"/>
    <w:rsid w:val="00862949"/>
    <w:rsid w:val="0086365C"/>
    <w:rsid w:val="008658F1"/>
    <w:rsid w:val="00865F85"/>
    <w:rsid w:val="00873A48"/>
    <w:rsid w:val="0088349C"/>
    <w:rsid w:val="00883FA1"/>
    <w:rsid w:val="00887106"/>
    <w:rsid w:val="00891CDA"/>
    <w:rsid w:val="008927DA"/>
    <w:rsid w:val="00895D8B"/>
    <w:rsid w:val="00897D51"/>
    <w:rsid w:val="008A6C01"/>
    <w:rsid w:val="008A78A2"/>
    <w:rsid w:val="008B0947"/>
    <w:rsid w:val="008B19F2"/>
    <w:rsid w:val="008B1F9A"/>
    <w:rsid w:val="008C24AE"/>
    <w:rsid w:val="008C7062"/>
    <w:rsid w:val="008C7345"/>
    <w:rsid w:val="008D4F38"/>
    <w:rsid w:val="008D5C64"/>
    <w:rsid w:val="008E1C5B"/>
    <w:rsid w:val="008E7749"/>
    <w:rsid w:val="008F3B87"/>
    <w:rsid w:val="00914292"/>
    <w:rsid w:val="00917F09"/>
    <w:rsid w:val="0092776E"/>
    <w:rsid w:val="00967E71"/>
    <w:rsid w:val="00974E7E"/>
    <w:rsid w:val="00995C7E"/>
    <w:rsid w:val="009A3A76"/>
    <w:rsid w:val="009A3E74"/>
    <w:rsid w:val="009B1847"/>
    <w:rsid w:val="009C2045"/>
    <w:rsid w:val="009C27E1"/>
    <w:rsid w:val="009C46F7"/>
    <w:rsid w:val="009D16BA"/>
    <w:rsid w:val="00A01422"/>
    <w:rsid w:val="00A046BE"/>
    <w:rsid w:val="00A04BCA"/>
    <w:rsid w:val="00A0691C"/>
    <w:rsid w:val="00A113E2"/>
    <w:rsid w:val="00A11A07"/>
    <w:rsid w:val="00A14554"/>
    <w:rsid w:val="00A33785"/>
    <w:rsid w:val="00A361D6"/>
    <w:rsid w:val="00A41E49"/>
    <w:rsid w:val="00A42075"/>
    <w:rsid w:val="00A43AF0"/>
    <w:rsid w:val="00A468D5"/>
    <w:rsid w:val="00A50DAC"/>
    <w:rsid w:val="00A5184D"/>
    <w:rsid w:val="00A607C4"/>
    <w:rsid w:val="00A61D5B"/>
    <w:rsid w:val="00A64871"/>
    <w:rsid w:val="00A65743"/>
    <w:rsid w:val="00A745B4"/>
    <w:rsid w:val="00A75B1D"/>
    <w:rsid w:val="00A75C05"/>
    <w:rsid w:val="00A77C24"/>
    <w:rsid w:val="00A90FC7"/>
    <w:rsid w:val="00A96574"/>
    <w:rsid w:val="00AB2C87"/>
    <w:rsid w:val="00AD1E63"/>
    <w:rsid w:val="00AD1F47"/>
    <w:rsid w:val="00B00C36"/>
    <w:rsid w:val="00B00D2B"/>
    <w:rsid w:val="00B108A3"/>
    <w:rsid w:val="00B16AF2"/>
    <w:rsid w:val="00B2146C"/>
    <w:rsid w:val="00B21947"/>
    <w:rsid w:val="00B227C3"/>
    <w:rsid w:val="00B2573F"/>
    <w:rsid w:val="00B33249"/>
    <w:rsid w:val="00B5654C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95A78"/>
    <w:rsid w:val="00BA0AC1"/>
    <w:rsid w:val="00BB618F"/>
    <w:rsid w:val="00BB7D71"/>
    <w:rsid w:val="00BC1D50"/>
    <w:rsid w:val="00BC5566"/>
    <w:rsid w:val="00BC5579"/>
    <w:rsid w:val="00BD739D"/>
    <w:rsid w:val="00BE2248"/>
    <w:rsid w:val="00BE337C"/>
    <w:rsid w:val="00BF0030"/>
    <w:rsid w:val="00BF59F6"/>
    <w:rsid w:val="00BF7B14"/>
    <w:rsid w:val="00C04750"/>
    <w:rsid w:val="00C05473"/>
    <w:rsid w:val="00C06769"/>
    <w:rsid w:val="00C1069F"/>
    <w:rsid w:val="00C13DE6"/>
    <w:rsid w:val="00C20F64"/>
    <w:rsid w:val="00C33C23"/>
    <w:rsid w:val="00C33E59"/>
    <w:rsid w:val="00C466A4"/>
    <w:rsid w:val="00C53752"/>
    <w:rsid w:val="00C53A0A"/>
    <w:rsid w:val="00C54BE6"/>
    <w:rsid w:val="00C6480A"/>
    <w:rsid w:val="00C675AC"/>
    <w:rsid w:val="00C67A73"/>
    <w:rsid w:val="00C71CD2"/>
    <w:rsid w:val="00C7356B"/>
    <w:rsid w:val="00C8733E"/>
    <w:rsid w:val="00C90DF4"/>
    <w:rsid w:val="00C95982"/>
    <w:rsid w:val="00CB6865"/>
    <w:rsid w:val="00CC265A"/>
    <w:rsid w:val="00CC3B1F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112F1"/>
    <w:rsid w:val="00D1573F"/>
    <w:rsid w:val="00D169B5"/>
    <w:rsid w:val="00D173E8"/>
    <w:rsid w:val="00D22B52"/>
    <w:rsid w:val="00D246C1"/>
    <w:rsid w:val="00D3521A"/>
    <w:rsid w:val="00D50EA4"/>
    <w:rsid w:val="00D520AA"/>
    <w:rsid w:val="00D5350E"/>
    <w:rsid w:val="00D55412"/>
    <w:rsid w:val="00D6190E"/>
    <w:rsid w:val="00D62655"/>
    <w:rsid w:val="00D649E7"/>
    <w:rsid w:val="00D666DB"/>
    <w:rsid w:val="00D72D1E"/>
    <w:rsid w:val="00D72FD9"/>
    <w:rsid w:val="00D73B87"/>
    <w:rsid w:val="00D76EA7"/>
    <w:rsid w:val="00D82DDF"/>
    <w:rsid w:val="00D83FC3"/>
    <w:rsid w:val="00D9509B"/>
    <w:rsid w:val="00D975E2"/>
    <w:rsid w:val="00DA16B0"/>
    <w:rsid w:val="00DB3DB6"/>
    <w:rsid w:val="00DB70EB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0723C"/>
    <w:rsid w:val="00E10C33"/>
    <w:rsid w:val="00E159E0"/>
    <w:rsid w:val="00E1764B"/>
    <w:rsid w:val="00E23BE9"/>
    <w:rsid w:val="00E263B6"/>
    <w:rsid w:val="00E30A49"/>
    <w:rsid w:val="00E45F40"/>
    <w:rsid w:val="00E554D1"/>
    <w:rsid w:val="00E55929"/>
    <w:rsid w:val="00E8593A"/>
    <w:rsid w:val="00E87140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5555C"/>
    <w:rsid w:val="00F64F6C"/>
    <w:rsid w:val="00F66159"/>
    <w:rsid w:val="00F82E05"/>
    <w:rsid w:val="00F8784B"/>
    <w:rsid w:val="00F96906"/>
    <w:rsid w:val="00FA5511"/>
    <w:rsid w:val="00FB413F"/>
    <w:rsid w:val="00FB44A7"/>
    <w:rsid w:val="00FC275B"/>
    <w:rsid w:val="00FC6CC8"/>
    <w:rsid w:val="00FD23CB"/>
    <w:rsid w:val="00FE0416"/>
    <w:rsid w:val="00FE1385"/>
    <w:rsid w:val="00FE35D5"/>
    <w:rsid w:val="00FE3E7A"/>
    <w:rsid w:val="00FE7407"/>
    <w:rsid w:val="00FE7B75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BodyText2">
    <w:name w:val="WW-Body Text 2"/>
    <w:basedOn w:val="Normal"/>
    <w:rsid w:val="00D3521A"/>
    <w:pPr>
      <w:spacing w:after="0" w:line="240" w:lineRule="auto"/>
      <w:ind w:left="4253"/>
      <w:jc w:val="both"/>
    </w:pPr>
    <w:rPr>
      <w:rFonts w:ascii="Arial" w:eastAsia="Times New Roman" w:hAnsi="Arial" w:cs="Arial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B43D-1C81-4DCF-970A-3705AC0C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2021-05-12T13:54:00Z</cp:lastPrinted>
  <dcterms:created xsi:type="dcterms:W3CDTF">2021-08-16T17:23:00Z</dcterms:created>
  <dcterms:modified xsi:type="dcterms:W3CDTF">2021-08-16T17:32:00Z</dcterms:modified>
</cp:coreProperties>
</file>