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F9A61" w14:textId="3A339FC2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>
        <w:rPr>
          <w:rFonts w:ascii="Century Gothic" w:hAnsi="Century Gothic"/>
          <w:b/>
          <w:sz w:val="24"/>
          <w:szCs w:val="24"/>
        </w:rPr>
        <w:t>0</w:t>
      </w:r>
      <w:r w:rsidR="00605F68">
        <w:rPr>
          <w:rFonts w:ascii="Century Gothic" w:hAnsi="Century Gothic"/>
          <w:b/>
          <w:sz w:val="24"/>
          <w:szCs w:val="24"/>
        </w:rPr>
        <w:t>9</w:t>
      </w:r>
      <w:r w:rsidRPr="00AF42BD">
        <w:rPr>
          <w:rFonts w:ascii="Century Gothic" w:hAnsi="Century Gothic"/>
          <w:b/>
          <w:sz w:val="24"/>
          <w:szCs w:val="24"/>
        </w:rPr>
        <w:t>/</w:t>
      </w:r>
      <w:r>
        <w:rPr>
          <w:rFonts w:ascii="Century Gothic" w:hAnsi="Century Gothic"/>
          <w:b/>
          <w:sz w:val="24"/>
          <w:szCs w:val="24"/>
        </w:rPr>
        <w:t>2021</w:t>
      </w:r>
    </w:p>
    <w:p w14:paraId="6F923EF9" w14:textId="77777777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14:paraId="5886B816" w14:textId="4BFE018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605F68">
        <w:rPr>
          <w:rFonts w:ascii="Century Gothic" w:hAnsi="Century Gothic"/>
          <w:sz w:val="24"/>
          <w:szCs w:val="24"/>
        </w:rPr>
        <w:t xml:space="preserve">17 de junho </w:t>
      </w:r>
      <w:r>
        <w:rPr>
          <w:rFonts w:ascii="Century Gothic" w:hAnsi="Century Gothic"/>
          <w:sz w:val="24"/>
          <w:szCs w:val="24"/>
        </w:rPr>
        <w:t>de 2021</w:t>
      </w:r>
    </w:p>
    <w:p w14:paraId="435117E8" w14:textId="7777777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90EF90C" w14:textId="7777777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08852A4" w14:textId="0D08C391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membros da Comissão Permanente de Finanças, Orçamento e Fiscalização, reunidos ordinariamente na presente data e com início às 11h10, em reunião </w:t>
      </w:r>
      <w:r w:rsidR="00A642A2">
        <w:rPr>
          <w:rFonts w:ascii="Century Gothic" w:hAnsi="Century Gothic"/>
          <w:sz w:val="24"/>
          <w:szCs w:val="24"/>
        </w:rPr>
        <w:t>virtual e transmitida ao vivo pelo</w:t>
      </w:r>
      <w:r w:rsidR="00E726A5">
        <w:rPr>
          <w:rFonts w:ascii="Century Gothic" w:hAnsi="Century Gothic"/>
          <w:sz w:val="24"/>
          <w:szCs w:val="24"/>
        </w:rPr>
        <w:t xml:space="preserve"> canal oficial deste Poder Legislativo no</w:t>
      </w:r>
      <w:r w:rsidR="00A642A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A642A2">
        <w:rPr>
          <w:rFonts w:ascii="Century Gothic" w:hAnsi="Century Gothic"/>
          <w:sz w:val="24"/>
          <w:szCs w:val="24"/>
        </w:rPr>
        <w:t>Yo</w:t>
      </w:r>
      <w:r w:rsidR="00E726A5">
        <w:rPr>
          <w:rFonts w:ascii="Century Gothic" w:hAnsi="Century Gothic"/>
          <w:sz w:val="24"/>
          <w:szCs w:val="24"/>
        </w:rPr>
        <w:t>u</w:t>
      </w:r>
      <w:r w:rsidR="00A642A2">
        <w:rPr>
          <w:rFonts w:ascii="Century Gothic" w:hAnsi="Century Gothic"/>
          <w:sz w:val="24"/>
          <w:szCs w:val="24"/>
        </w:rPr>
        <w:t>tube</w:t>
      </w:r>
      <w:proofErr w:type="spellEnd"/>
      <w:r w:rsidR="00A642A2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</w:t>
      </w:r>
      <w:r w:rsidR="00A642A2">
        <w:rPr>
          <w:rFonts w:ascii="Century Gothic" w:hAnsi="Century Gothic"/>
          <w:sz w:val="24"/>
          <w:szCs w:val="24"/>
        </w:rPr>
        <w:t xml:space="preserve">passam a deliberar sobre os seguintes </w:t>
      </w:r>
      <w:r>
        <w:rPr>
          <w:rFonts w:ascii="Century Gothic" w:hAnsi="Century Gothic"/>
          <w:sz w:val="24"/>
          <w:szCs w:val="24"/>
        </w:rPr>
        <w:t>Projeto</w:t>
      </w:r>
      <w:r w:rsidR="00A642A2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de Lei</w:t>
      </w:r>
      <w:r w:rsidR="00A642A2">
        <w:rPr>
          <w:rFonts w:ascii="Century Gothic" w:hAnsi="Century Gothic"/>
          <w:sz w:val="24"/>
          <w:szCs w:val="24"/>
        </w:rPr>
        <w:t xml:space="preserve">, atualmente </w:t>
      </w:r>
      <w:r>
        <w:rPr>
          <w:rFonts w:ascii="Century Gothic" w:hAnsi="Century Gothic"/>
          <w:sz w:val="24"/>
          <w:szCs w:val="24"/>
        </w:rPr>
        <w:t xml:space="preserve">em trâmite nesta Comissão: DO </w:t>
      </w:r>
      <w:r w:rsidR="00605F68">
        <w:rPr>
          <w:rFonts w:ascii="Century Gothic" w:hAnsi="Century Gothic"/>
          <w:sz w:val="24"/>
          <w:szCs w:val="24"/>
        </w:rPr>
        <w:t xml:space="preserve">LEGISLATIVO </w:t>
      </w:r>
      <w:r>
        <w:rPr>
          <w:rFonts w:ascii="Century Gothic" w:hAnsi="Century Gothic"/>
          <w:sz w:val="24"/>
          <w:szCs w:val="24"/>
        </w:rPr>
        <w:t xml:space="preserve">MUNICIPAL, o PL nº </w:t>
      </w:r>
      <w:r w:rsidR="00605F68">
        <w:rPr>
          <w:rFonts w:ascii="Century Gothic" w:hAnsi="Century Gothic"/>
          <w:sz w:val="24"/>
          <w:szCs w:val="24"/>
        </w:rPr>
        <w:t>19/2021, que altera a Lei Municipal nº 4.858, de 15 de junho de 2016, e dá outras providências, onde o Relator fez a leitura de parecer favorável nº 20/2021 à matéria, que também recebeu voto favorável do Presidente, sendo aprovado por unanimidade; DO EXECUTIVO MUNICIPA</w:t>
      </w:r>
      <w:r w:rsidR="001232AB">
        <w:rPr>
          <w:rFonts w:ascii="Century Gothic" w:hAnsi="Century Gothic"/>
          <w:sz w:val="24"/>
          <w:szCs w:val="24"/>
        </w:rPr>
        <w:t>L</w:t>
      </w:r>
      <w:bookmarkStart w:id="0" w:name="_GoBack"/>
      <w:bookmarkEnd w:id="0"/>
      <w:r w:rsidR="00605F68">
        <w:rPr>
          <w:rFonts w:ascii="Century Gothic" w:hAnsi="Century Gothic"/>
          <w:sz w:val="24"/>
          <w:szCs w:val="24"/>
        </w:rPr>
        <w:t xml:space="preserve">, o PL nº 20/2021, que autoriza a aquisição amigável/judicial dos Lotes Urbanos nºs 12 e 13, da Quadra 03, situados no Loteamento Condomínio Residencial Barcelona, neste Município, para construção de área de lazer, e dá outras providências. O relator fez a leitura do parecer favorável nº 18/2021, onde apresentou seu posicionamento favorável, o qual foi acompanhado pelo Presidente, resultando na aprovação por unanimidade; e, o PL nº 21/2021, que dispõe sobre autorização para abertura de Crédito Adicional Especial, e dá outras providências, onde o Relator fez a apresentação do parecer favorável nº 19/2021, sendo o mesmo acompanhado pelo Presidente, que também fez considerações sobre o referido Projeto, culminando na aprovação por unanimidade. Registrada a ausência do Vereador </w:t>
      </w:r>
      <w:proofErr w:type="spellStart"/>
      <w:r w:rsidR="00605F68">
        <w:rPr>
          <w:rFonts w:ascii="Century Gothic" w:hAnsi="Century Gothic"/>
          <w:sz w:val="24"/>
          <w:szCs w:val="24"/>
        </w:rPr>
        <w:t>Dorivaldo</w:t>
      </w:r>
      <w:proofErr w:type="spellEnd"/>
      <w:r w:rsidR="00605F6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05F68">
        <w:rPr>
          <w:rFonts w:ascii="Century Gothic" w:hAnsi="Century Gothic"/>
          <w:sz w:val="24"/>
          <w:szCs w:val="24"/>
        </w:rPr>
        <w:t>Kist</w:t>
      </w:r>
      <w:proofErr w:type="spellEnd"/>
      <w:r w:rsidR="00605F68">
        <w:rPr>
          <w:rFonts w:ascii="Century Gothic" w:hAnsi="Century Gothic"/>
          <w:sz w:val="24"/>
          <w:szCs w:val="24"/>
        </w:rPr>
        <w:t xml:space="preserve"> (</w:t>
      </w:r>
      <w:proofErr w:type="spellStart"/>
      <w:r w:rsidR="00605F68">
        <w:rPr>
          <w:rFonts w:ascii="Century Gothic" w:hAnsi="Century Gothic"/>
          <w:sz w:val="24"/>
          <w:szCs w:val="24"/>
        </w:rPr>
        <w:t>Néco</w:t>
      </w:r>
      <w:proofErr w:type="spellEnd"/>
      <w:r w:rsidR="00605F68">
        <w:rPr>
          <w:rFonts w:ascii="Century Gothic" w:hAnsi="Century Gothic"/>
          <w:sz w:val="24"/>
          <w:szCs w:val="24"/>
        </w:rPr>
        <w:t xml:space="preserve">). </w:t>
      </w:r>
      <w:r>
        <w:rPr>
          <w:rFonts w:ascii="Century Gothic" w:hAnsi="Century Gothic"/>
          <w:sz w:val="24"/>
          <w:szCs w:val="24"/>
        </w:rPr>
        <w:t>Nada mais havendo, foi encerrada a presente reunião</w:t>
      </w:r>
      <w:r w:rsidR="00376C66">
        <w:rPr>
          <w:rFonts w:ascii="Century Gothic" w:hAnsi="Century Gothic"/>
          <w:sz w:val="24"/>
          <w:szCs w:val="24"/>
        </w:rPr>
        <w:t>, às 11h</w:t>
      </w:r>
      <w:r w:rsidR="007605CF">
        <w:rPr>
          <w:rFonts w:ascii="Century Gothic" w:hAnsi="Century Gothic"/>
          <w:sz w:val="24"/>
          <w:szCs w:val="24"/>
        </w:rPr>
        <w:t>35</w:t>
      </w:r>
      <w:r>
        <w:rPr>
          <w:rFonts w:ascii="Century Gothic" w:hAnsi="Century Gothic"/>
          <w:sz w:val="24"/>
          <w:szCs w:val="24"/>
        </w:rPr>
        <w:t>. A presente ata foi lavrada pelo Oficial Legislativo Luís Carlos Diesel.</w:t>
      </w:r>
    </w:p>
    <w:p w14:paraId="78D717CB" w14:textId="40E0FEFA" w:rsidR="00C44F34" w:rsidRPr="00B130F0" w:rsidRDefault="00EA2B91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C498063" wp14:editId="060CF7D1">
            <wp:simplePos x="0" y="0"/>
            <wp:positionH relativeFrom="margin">
              <wp:posOffset>666750</wp:posOffset>
            </wp:positionH>
            <wp:positionV relativeFrom="paragraph">
              <wp:posOffset>11430</wp:posOffset>
            </wp:positionV>
            <wp:extent cx="4845685" cy="362140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685" cy="362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8CC1E" w14:textId="171CA48A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427B8107" w14:textId="1E2E5720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711B333" w14:textId="2411A3A7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D147436" w14:textId="2AB25451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34FB310A" w14:textId="3D1A5870" w:rsidR="001158FD" w:rsidRPr="00C44F34" w:rsidRDefault="001158FD" w:rsidP="00C44F34"/>
    <w:sectPr w:rsidR="001158FD" w:rsidRPr="00C44F34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181B2" w14:textId="77777777" w:rsidR="007457F1" w:rsidRDefault="007457F1" w:rsidP="003C0F2A">
      <w:pPr>
        <w:spacing w:after="0" w:line="240" w:lineRule="auto"/>
      </w:pPr>
      <w:r>
        <w:separator/>
      </w:r>
    </w:p>
  </w:endnote>
  <w:endnote w:type="continuationSeparator" w:id="0">
    <w:p w14:paraId="71CBCB93" w14:textId="77777777" w:rsidR="007457F1" w:rsidRDefault="007457F1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133A7" w14:textId="77777777" w:rsidR="007457F1" w:rsidRDefault="007457F1" w:rsidP="003C0F2A">
      <w:pPr>
        <w:spacing w:after="0" w:line="240" w:lineRule="auto"/>
      </w:pPr>
      <w:r>
        <w:separator/>
      </w:r>
    </w:p>
  </w:footnote>
  <w:footnote w:type="continuationSeparator" w:id="0">
    <w:p w14:paraId="6D8DBF06" w14:textId="77777777" w:rsidR="007457F1" w:rsidRDefault="007457F1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80298"/>
    <w:rsid w:val="0008646F"/>
    <w:rsid w:val="00086634"/>
    <w:rsid w:val="00093D69"/>
    <w:rsid w:val="000A37F1"/>
    <w:rsid w:val="000A47B2"/>
    <w:rsid w:val="000D3284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8FD"/>
    <w:rsid w:val="00115A94"/>
    <w:rsid w:val="001232AB"/>
    <w:rsid w:val="00124D1D"/>
    <w:rsid w:val="00133D6F"/>
    <w:rsid w:val="00144521"/>
    <w:rsid w:val="001502FD"/>
    <w:rsid w:val="00153E59"/>
    <w:rsid w:val="00157AE3"/>
    <w:rsid w:val="0016167C"/>
    <w:rsid w:val="00164804"/>
    <w:rsid w:val="00165034"/>
    <w:rsid w:val="00167568"/>
    <w:rsid w:val="00181168"/>
    <w:rsid w:val="00185711"/>
    <w:rsid w:val="00192C68"/>
    <w:rsid w:val="0019481A"/>
    <w:rsid w:val="00196E3D"/>
    <w:rsid w:val="001B6311"/>
    <w:rsid w:val="001C108A"/>
    <w:rsid w:val="001C2DFD"/>
    <w:rsid w:val="001C5E6A"/>
    <w:rsid w:val="001C7F09"/>
    <w:rsid w:val="001D6A7A"/>
    <w:rsid w:val="001F24D0"/>
    <w:rsid w:val="00200C80"/>
    <w:rsid w:val="0020542C"/>
    <w:rsid w:val="00210AF7"/>
    <w:rsid w:val="002162EB"/>
    <w:rsid w:val="00222E30"/>
    <w:rsid w:val="00225A4F"/>
    <w:rsid w:val="00237C50"/>
    <w:rsid w:val="00237F9C"/>
    <w:rsid w:val="002515E9"/>
    <w:rsid w:val="002602C8"/>
    <w:rsid w:val="0027093B"/>
    <w:rsid w:val="00273C07"/>
    <w:rsid w:val="002A6D2D"/>
    <w:rsid w:val="002C3234"/>
    <w:rsid w:val="002C733F"/>
    <w:rsid w:val="002D7D95"/>
    <w:rsid w:val="002E53F3"/>
    <w:rsid w:val="002F1FED"/>
    <w:rsid w:val="002F3778"/>
    <w:rsid w:val="002F3F8F"/>
    <w:rsid w:val="002F4627"/>
    <w:rsid w:val="00304B6F"/>
    <w:rsid w:val="0031498B"/>
    <w:rsid w:val="00314E62"/>
    <w:rsid w:val="00323D8A"/>
    <w:rsid w:val="00327C97"/>
    <w:rsid w:val="00332114"/>
    <w:rsid w:val="003614A9"/>
    <w:rsid w:val="003665A6"/>
    <w:rsid w:val="00366DFE"/>
    <w:rsid w:val="00372B15"/>
    <w:rsid w:val="00376C66"/>
    <w:rsid w:val="00385F0B"/>
    <w:rsid w:val="003915F4"/>
    <w:rsid w:val="00396F30"/>
    <w:rsid w:val="00397775"/>
    <w:rsid w:val="003A5550"/>
    <w:rsid w:val="003A7BF9"/>
    <w:rsid w:val="003C0F2A"/>
    <w:rsid w:val="003C6EE0"/>
    <w:rsid w:val="003F757D"/>
    <w:rsid w:val="00406196"/>
    <w:rsid w:val="0041185F"/>
    <w:rsid w:val="0041793A"/>
    <w:rsid w:val="00423D9F"/>
    <w:rsid w:val="00423E8E"/>
    <w:rsid w:val="00424881"/>
    <w:rsid w:val="0043294F"/>
    <w:rsid w:val="00435B5F"/>
    <w:rsid w:val="00457796"/>
    <w:rsid w:val="004627A2"/>
    <w:rsid w:val="004656D3"/>
    <w:rsid w:val="004670AF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E26A9"/>
    <w:rsid w:val="004E2EC6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52EA"/>
    <w:rsid w:val="0056410C"/>
    <w:rsid w:val="00571F9B"/>
    <w:rsid w:val="00592698"/>
    <w:rsid w:val="005A5488"/>
    <w:rsid w:val="005B3C07"/>
    <w:rsid w:val="005D6672"/>
    <w:rsid w:val="005F78B2"/>
    <w:rsid w:val="00605F68"/>
    <w:rsid w:val="00610656"/>
    <w:rsid w:val="006233D2"/>
    <w:rsid w:val="00641C55"/>
    <w:rsid w:val="00644C68"/>
    <w:rsid w:val="00654582"/>
    <w:rsid w:val="006626C4"/>
    <w:rsid w:val="006652DA"/>
    <w:rsid w:val="006700D7"/>
    <w:rsid w:val="006741C9"/>
    <w:rsid w:val="00682AB7"/>
    <w:rsid w:val="006855DC"/>
    <w:rsid w:val="00693D22"/>
    <w:rsid w:val="006B0964"/>
    <w:rsid w:val="006C01E8"/>
    <w:rsid w:val="006C0CD2"/>
    <w:rsid w:val="006C27CF"/>
    <w:rsid w:val="006D456D"/>
    <w:rsid w:val="006E6747"/>
    <w:rsid w:val="00701516"/>
    <w:rsid w:val="007037D9"/>
    <w:rsid w:val="0070786D"/>
    <w:rsid w:val="00722952"/>
    <w:rsid w:val="007252DE"/>
    <w:rsid w:val="007309B3"/>
    <w:rsid w:val="007457F1"/>
    <w:rsid w:val="00746A4C"/>
    <w:rsid w:val="00751CEE"/>
    <w:rsid w:val="00754B8E"/>
    <w:rsid w:val="00757327"/>
    <w:rsid w:val="007605CF"/>
    <w:rsid w:val="00772617"/>
    <w:rsid w:val="0077280A"/>
    <w:rsid w:val="0077376F"/>
    <w:rsid w:val="00786B53"/>
    <w:rsid w:val="00796003"/>
    <w:rsid w:val="00797A47"/>
    <w:rsid w:val="007A63BC"/>
    <w:rsid w:val="007B4167"/>
    <w:rsid w:val="007B7553"/>
    <w:rsid w:val="007C2B46"/>
    <w:rsid w:val="007E0073"/>
    <w:rsid w:val="007E4CF8"/>
    <w:rsid w:val="007E726C"/>
    <w:rsid w:val="007E7A3A"/>
    <w:rsid w:val="00824BDF"/>
    <w:rsid w:val="0084335C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7749"/>
    <w:rsid w:val="008F3B87"/>
    <w:rsid w:val="00914292"/>
    <w:rsid w:val="0092776E"/>
    <w:rsid w:val="00967E71"/>
    <w:rsid w:val="0097072F"/>
    <w:rsid w:val="00974E7E"/>
    <w:rsid w:val="00991C55"/>
    <w:rsid w:val="009A3E74"/>
    <w:rsid w:val="009A7871"/>
    <w:rsid w:val="009B1847"/>
    <w:rsid w:val="009C2045"/>
    <w:rsid w:val="009C27E1"/>
    <w:rsid w:val="009C46F7"/>
    <w:rsid w:val="009D16BA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84D"/>
    <w:rsid w:val="00A607C4"/>
    <w:rsid w:val="00A61D5B"/>
    <w:rsid w:val="00A642A2"/>
    <w:rsid w:val="00A65743"/>
    <w:rsid w:val="00A745B4"/>
    <w:rsid w:val="00A75B1D"/>
    <w:rsid w:val="00A77C24"/>
    <w:rsid w:val="00A96574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783"/>
    <w:rsid w:val="00B80D0E"/>
    <w:rsid w:val="00B86B6D"/>
    <w:rsid w:val="00B87CFD"/>
    <w:rsid w:val="00B911E3"/>
    <w:rsid w:val="00B91DFB"/>
    <w:rsid w:val="00B931AD"/>
    <w:rsid w:val="00B95A78"/>
    <w:rsid w:val="00BA0AC1"/>
    <w:rsid w:val="00BB618F"/>
    <w:rsid w:val="00BB7D71"/>
    <w:rsid w:val="00BC1D50"/>
    <w:rsid w:val="00BC5566"/>
    <w:rsid w:val="00BC5579"/>
    <w:rsid w:val="00BD7C92"/>
    <w:rsid w:val="00BE2248"/>
    <w:rsid w:val="00BE337C"/>
    <w:rsid w:val="00BF0030"/>
    <w:rsid w:val="00BF59F6"/>
    <w:rsid w:val="00BF7B14"/>
    <w:rsid w:val="00C04750"/>
    <w:rsid w:val="00C05473"/>
    <w:rsid w:val="00C06769"/>
    <w:rsid w:val="00C1069F"/>
    <w:rsid w:val="00C13DE6"/>
    <w:rsid w:val="00C20F64"/>
    <w:rsid w:val="00C33C23"/>
    <w:rsid w:val="00C33E59"/>
    <w:rsid w:val="00C44F34"/>
    <w:rsid w:val="00C466A4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F4"/>
    <w:rsid w:val="00CB6865"/>
    <w:rsid w:val="00CC265A"/>
    <w:rsid w:val="00CC3B1F"/>
    <w:rsid w:val="00CC46D8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50EA4"/>
    <w:rsid w:val="00D520AA"/>
    <w:rsid w:val="00D5350E"/>
    <w:rsid w:val="00D62655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70EB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59E0"/>
    <w:rsid w:val="00E1764B"/>
    <w:rsid w:val="00E23BE9"/>
    <w:rsid w:val="00E30A49"/>
    <w:rsid w:val="00E31BD5"/>
    <w:rsid w:val="00E726A5"/>
    <w:rsid w:val="00E8593A"/>
    <w:rsid w:val="00EA06D2"/>
    <w:rsid w:val="00EA1C3E"/>
    <w:rsid w:val="00EA2B91"/>
    <w:rsid w:val="00EA30DE"/>
    <w:rsid w:val="00EB134B"/>
    <w:rsid w:val="00EB23FE"/>
    <w:rsid w:val="00EB7A77"/>
    <w:rsid w:val="00EC05F5"/>
    <w:rsid w:val="00EC184B"/>
    <w:rsid w:val="00EC1AAF"/>
    <w:rsid w:val="00EC1FEA"/>
    <w:rsid w:val="00EC7D63"/>
    <w:rsid w:val="00ED74C5"/>
    <w:rsid w:val="00EE0160"/>
    <w:rsid w:val="00EF1DAB"/>
    <w:rsid w:val="00EF3C7A"/>
    <w:rsid w:val="00F10BD8"/>
    <w:rsid w:val="00F13A5D"/>
    <w:rsid w:val="00F259BF"/>
    <w:rsid w:val="00F318D9"/>
    <w:rsid w:val="00F32112"/>
    <w:rsid w:val="00F3550B"/>
    <w:rsid w:val="00F373DB"/>
    <w:rsid w:val="00F42E49"/>
    <w:rsid w:val="00F4454E"/>
    <w:rsid w:val="00F45C7E"/>
    <w:rsid w:val="00F50D60"/>
    <w:rsid w:val="00F545D3"/>
    <w:rsid w:val="00F64F6C"/>
    <w:rsid w:val="00F82E05"/>
    <w:rsid w:val="00F8784B"/>
    <w:rsid w:val="00F96906"/>
    <w:rsid w:val="00FA5511"/>
    <w:rsid w:val="00FB413F"/>
    <w:rsid w:val="00FB44A7"/>
    <w:rsid w:val="00FC275B"/>
    <w:rsid w:val="00FC6CC8"/>
    <w:rsid w:val="00FD23CB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B111A-CB82-42A3-8091-B042931F3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2021-04-19T17:08:00Z</cp:lastPrinted>
  <dcterms:created xsi:type="dcterms:W3CDTF">2021-06-18T14:27:00Z</dcterms:created>
  <dcterms:modified xsi:type="dcterms:W3CDTF">2021-06-18T18:50:00Z</dcterms:modified>
</cp:coreProperties>
</file>