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52A0B99A" w:rsidR="009B1089" w:rsidRPr="00302DAD" w:rsidRDefault="009B1089" w:rsidP="009B1089">
      <w:pPr>
        <w:pStyle w:val="SemEspaamento"/>
        <w:jc w:val="both"/>
        <w:rPr>
          <w:rFonts w:ascii="Century Gothic" w:hAnsi="Century Gothic"/>
          <w:b/>
          <w:caps/>
          <w:sz w:val="24"/>
          <w:szCs w:val="24"/>
        </w:rPr>
      </w:pPr>
      <w:r w:rsidRPr="00302DAD">
        <w:rPr>
          <w:rFonts w:ascii="Century Gothic" w:hAnsi="Century Gothic"/>
          <w:b/>
          <w:sz w:val="24"/>
          <w:szCs w:val="24"/>
        </w:rPr>
        <w:t>Projeto de Lei n</w:t>
      </w:r>
      <w:r w:rsidRPr="00302DAD">
        <w:rPr>
          <w:rFonts w:ascii="Century Gothic" w:hAnsi="Century Gothic"/>
          <w:b/>
          <w:caps/>
          <w:sz w:val="24"/>
          <w:szCs w:val="24"/>
        </w:rPr>
        <w:t>º 1</w:t>
      </w:r>
      <w:r w:rsidR="00F75091">
        <w:rPr>
          <w:rFonts w:ascii="Century Gothic" w:hAnsi="Century Gothic"/>
          <w:b/>
          <w:caps/>
          <w:sz w:val="24"/>
          <w:szCs w:val="24"/>
        </w:rPr>
        <w:t>8</w:t>
      </w:r>
      <w:r w:rsidRPr="00302DAD">
        <w:rPr>
          <w:rFonts w:ascii="Century Gothic" w:hAnsi="Century Gothic"/>
          <w:b/>
          <w:caps/>
          <w:sz w:val="24"/>
          <w:szCs w:val="24"/>
        </w:rPr>
        <w:t>/2021-E</w:t>
      </w:r>
    </w:p>
    <w:p w14:paraId="44BC6566" w14:textId="5A7D1E17" w:rsidR="009B1089" w:rsidRDefault="009B1089" w:rsidP="009B1089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02DAD">
        <w:rPr>
          <w:rFonts w:ascii="Century Gothic" w:hAnsi="Century Gothic"/>
          <w:sz w:val="24"/>
          <w:szCs w:val="24"/>
        </w:rPr>
        <w:t xml:space="preserve">Data: </w:t>
      </w:r>
      <w:r w:rsidR="00302DAD" w:rsidRPr="00302DAD">
        <w:rPr>
          <w:rFonts w:ascii="Century Gothic" w:hAnsi="Century Gothic"/>
          <w:sz w:val="24"/>
          <w:szCs w:val="24"/>
        </w:rPr>
        <w:t>2</w:t>
      </w:r>
      <w:r w:rsidR="00F75091">
        <w:rPr>
          <w:rFonts w:ascii="Century Gothic" w:hAnsi="Century Gothic"/>
          <w:sz w:val="24"/>
          <w:szCs w:val="24"/>
        </w:rPr>
        <w:t>5</w:t>
      </w:r>
      <w:r w:rsidRPr="00302DAD">
        <w:rPr>
          <w:rFonts w:ascii="Century Gothic" w:hAnsi="Century Gothic"/>
          <w:sz w:val="24"/>
          <w:szCs w:val="24"/>
        </w:rPr>
        <w:t xml:space="preserve"> de maio de 2021</w:t>
      </w:r>
    </w:p>
    <w:p w14:paraId="4C7F23E9" w14:textId="77777777" w:rsidR="00302DAD" w:rsidRPr="00302DAD" w:rsidRDefault="00302DAD" w:rsidP="009B108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A8ACA9B" w14:textId="293FF31D" w:rsidR="009B1089" w:rsidRPr="00302DAD" w:rsidRDefault="009B1089" w:rsidP="009B1089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302DAD">
        <w:rPr>
          <w:rFonts w:ascii="Century Gothic" w:hAnsi="Century Gothic"/>
          <w:b/>
          <w:sz w:val="24"/>
          <w:szCs w:val="24"/>
        </w:rPr>
        <w:t>AUTÓGRAFO Nº 2</w:t>
      </w:r>
      <w:r w:rsidR="00F75091">
        <w:rPr>
          <w:rFonts w:ascii="Century Gothic" w:hAnsi="Century Gothic"/>
          <w:b/>
          <w:sz w:val="24"/>
          <w:szCs w:val="24"/>
        </w:rPr>
        <w:t>6</w:t>
      </w:r>
      <w:r w:rsidRPr="00302DAD">
        <w:rPr>
          <w:rFonts w:ascii="Century Gothic" w:hAnsi="Century Gothic"/>
          <w:b/>
          <w:sz w:val="24"/>
          <w:szCs w:val="24"/>
        </w:rPr>
        <w:t>/2021</w:t>
      </w:r>
    </w:p>
    <w:p w14:paraId="4204B23C" w14:textId="77777777" w:rsidR="009B1089" w:rsidRDefault="009B1089" w:rsidP="009B108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4918560" w14:textId="77777777" w:rsidR="00302DAD" w:rsidRPr="00302DAD" w:rsidRDefault="00302DAD" w:rsidP="009B108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9366DEE" w14:textId="6493DA5B" w:rsidR="009B1089" w:rsidRPr="00302DAD" w:rsidRDefault="009B1089" w:rsidP="009B108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02DAD">
        <w:rPr>
          <w:rFonts w:ascii="Century Gothic" w:hAnsi="Century Gothic"/>
          <w:b/>
          <w:sz w:val="24"/>
          <w:szCs w:val="24"/>
        </w:rPr>
        <w:t>A CÂMARA MUNICIPAL DE MARECHAL CÂNDIDO RONDON</w:t>
      </w:r>
      <w:r w:rsidRPr="00302DAD">
        <w:rPr>
          <w:rFonts w:ascii="Century Gothic" w:hAnsi="Century Gothic"/>
          <w:sz w:val="24"/>
          <w:szCs w:val="24"/>
        </w:rPr>
        <w:t>, Estado do Paraná, em sessões ordinárias, por unanimidade dos presentes, aprovou</w:t>
      </w:r>
    </w:p>
    <w:p w14:paraId="2F1319DA" w14:textId="77777777" w:rsidR="00612DD5" w:rsidRPr="00302DAD" w:rsidRDefault="00612DD5" w:rsidP="009B108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5A08F91" w14:textId="4F22514E" w:rsidR="00612DD5" w:rsidRPr="00302DAD" w:rsidRDefault="00F75091" w:rsidP="00612DD5">
      <w:pPr>
        <w:autoSpaceDE w:val="0"/>
        <w:autoSpaceDN w:val="0"/>
        <w:adjustRightInd w:val="0"/>
        <w:ind w:left="3969" w:right="-30"/>
        <w:jc w:val="both"/>
        <w:rPr>
          <w:rFonts w:ascii="Century Gothic" w:eastAsia="Calibri" w:hAnsi="Century Gothic" w:cs="Arial"/>
          <w:b/>
          <w:iCs/>
          <w:color w:val="000000"/>
          <w:sz w:val="24"/>
          <w:szCs w:val="24"/>
        </w:rPr>
      </w:pPr>
      <w:r>
        <w:rPr>
          <w:rFonts w:ascii="Century Gothic" w:eastAsia="Calibri" w:hAnsi="Century Gothic" w:cs="Arial"/>
          <w:b/>
          <w:iCs/>
          <w:color w:val="000000"/>
          <w:sz w:val="24"/>
          <w:szCs w:val="24"/>
        </w:rPr>
        <w:t>ALTERA A REDAÇÃO DO ART. 2º, INCISO I, ALÍNEA A, DA LEI MUNICIPAL Nº 4.971/2017, QUE DISPÕE SOBRE AS ATRIBUIÇÕES DOS OCUPANTES DO CARGO DE FISCAL FAZENDÁRIO DO MUNICÍPIO</w:t>
      </w:r>
      <w:r w:rsidR="00612DD5" w:rsidRPr="00302DAD">
        <w:rPr>
          <w:rFonts w:ascii="Century Gothic" w:eastAsia="Calibri" w:hAnsi="Century Gothic" w:cs="Arial"/>
          <w:b/>
          <w:iCs/>
          <w:color w:val="000000"/>
          <w:sz w:val="24"/>
          <w:szCs w:val="24"/>
        </w:rPr>
        <w:t>.</w:t>
      </w:r>
    </w:p>
    <w:p w14:paraId="03A079F4" w14:textId="77777777" w:rsidR="00874076" w:rsidRDefault="00874076" w:rsidP="00302DA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9204622" w14:textId="77777777" w:rsidR="00BD7210" w:rsidRPr="00BD7210" w:rsidRDefault="00BD7210" w:rsidP="00BD7210">
      <w:pPr>
        <w:ind w:firstLine="1134"/>
        <w:jc w:val="both"/>
        <w:rPr>
          <w:rFonts w:ascii="Century Gothic" w:eastAsia="Arial" w:hAnsi="Century Gothic" w:cs="Arial"/>
          <w:sz w:val="24"/>
          <w:szCs w:val="24"/>
        </w:rPr>
      </w:pPr>
      <w:r w:rsidRPr="00BD7210">
        <w:rPr>
          <w:rFonts w:ascii="Century Gothic" w:eastAsia="Arial" w:hAnsi="Century Gothic" w:cs="Arial"/>
          <w:sz w:val="24"/>
          <w:szCs w:val="24"/>
        </w:rPr>
        <w:t xml:space="preserve">Art. 1º O art. 2º, inciso I, alínea </w:t>
      </w:r>
      <w:r w:rsidRPr="00BD7210">
        <w:rPr>
          <w:rFonts w:ascii="Century Gothic" w:eastAsia="Arial" w:hAnsi="Century Gothic" w:cs="Arial"/>
          <w:i/>
          <w:sz w:val="24"/>
          <w:szCs w:val="24"/>
        </w:rPr>
        <w:t>a</w:t>
      </w:r>
      <w:r w:rsidRPr="00BD7210">
        <w:rPr>
          <w:rFonts w:ascii="Century Gothic" w:eastAsia="Arial" w:hAnsi="Century Gothic" w:cs="Arial"/>
          <w:sz w:val="24"/>
          <w:szCs w:val="24"/>
        </w:rPr>
        <w:t xml:space="preserve"> da Lei Municipal n° 4.971, de 13 de setembro de 2017, </w:t>
      </w:r>
      <w:r w:rsidRPr="00BD7210">
        <w:rPr>
          <w:rFonts w:ascii="Century Gothic" w:eastAsia="Arial" w:hAnsi="Century Gothic" w:cs="Arial"/>
          <w:i/>
          <w:sz w:val="24"/>
          <w:szCs w:val="24"/>
        </w:rPr>
        <w:t>que especifica e atualiza as atribuições para os cargos de fiscal fazendário e fiscal de tributos, e dá outras providências</w:t>
      </w:r>
      <w:r w:rsidRPr="00BD7210">
        <w:rPr>
          <w:rFonts w:ascii="Century Gothic" w:eastAsia="Arial" w:hAnsi="Century Gothic" w:cs="Arial"/>
          <w:sz w:val="24"/>
          <w:szCs w:val="24"/>
        </w:rPr>
        <w:t>, passa a vigorar com a seguinte redação:</w:t>
      </w:r>
    </w:p>
    <w:p w14:paraId="28505AF2" w14:textId="77777777" w:rsidR="00BD7210" w:rsidRDefault="00BD7210" w:rsidP="00BD7210">
      <w:pPr>
        <w:ind w:left="1418" w:firstLine="567"/>
        <w:jc w:val="both"/>
        <w:rPr>
          <w:rFonts w:ascii="Century Gothic" w:eastAsia="Arial" w:hAnsi="Century Gothic" w:cs="Arial"/>
          <w:i/>
          <w:iCs/>
          <w:sz w:val="24"/>
          <w:szCs w:val="24"/>
        </w:rPr>
      </w:pPr>
    </w:p>
    <w:p w14:paraId="24D74EF6" w14:textId="77777777" w:rsidR="00BD7210" w:rsidRPr="00BD7210" w:rsidRDefault="00BD7210" w:rsidP="00BD7210">
      <w:pPr>
        <w:ind w:left="1418" w:firstLine="567"/>
        <w:jc w:val="both"/>
        <w:rPr>
          <w:rFonts w:ascii="Century Gothic" w:eastAsia="Arial" w:hAnsi="Century Gothic" w:cs="Arial"/>
          <w:i/>
          <w:iCs/>
          <w:sz w:val="24"/>
          <w:szCs w:val="24"/>
        </w:rPr>
      </w:pPr>
      <w:r w:rsidRPr="00BD7210">
        <w:rPr>
          <w:rFonts w:ascii="Century Gothic" w:eastAsia="Arial" w:hAnsi="Century Gothic" w:cs="Arial"/>
          <w:i/>
          <w:iCs/>
          <w:sz w:val="24"/>
          <w:szCs w:val="24"/>
        </w:rPr>
        <w:t>“</w:t>
      </w:r>
      <w:r w:rsidRPr="00BD7210">
        <w:rPr>
          <w:rFonts w:ascii="Century Gothic" w:eastAsia="Arial" w:hAnsi="Century Gothic" w:cs="Arial"/>
          <w:sz w:val="24"/>
          <w:szCs w:val="24"/>
        </w:rPr>
        <w:t xml:space="preserve">Art. 2° </w:t>
      </w:r>
      <w:r w:rsidRPr="00BD7210">
        <w:rPr>
          <w:rFonts w:ascii="Century Gothic" w:hAnsi="Century Gothic" w:cs="Century Gothic"/>
          <w:sz w:val="24"/>
          <w:szCs w:val="24"/>
        </w:rPr>
        <w:t>O Fiscal Fazendário é a autoridade administrativa, da administração tributária, com atribuição para</w:t>
      </w:r>
      <w:r w:rsidRPr="00BD7210">
        <w:rPr>
          <w:rFonts w:ascii="Century Gothic" w:eastAsia="Arial" w:hAnsi="Century Gothic" w:cs="Arial"/>
          <w:sz w:val="24"/>
          <w:szCs w:val="24"/>
        </w:rPr>
        <w:t>:</w:t>
      </w:r>
    </w:p>
    <w:p w14:paraId="70BF9E1F" w14:textId="77777777" w:rsidR="00BD7210" w:rsidRPr="00BD7210" w:rsidRDefault="00BD7210" w:rsidP="00BD7210">
      <w:pPr>
        <w:ind w:left="1418" w:firstLine="567"/>
        <w:jc w:val="both"/>
        <w:rPr>
          <w:rFonts w:ascii="Century Gothic" w:eastAsia="Arial" w:hAnsi="Century Gothic" w:cs="Arial"/>
          <w:i/>
          <w:iCs/>
          <w:sz w:val="24"/>
          <w:szCs w:val="24"/>
        </w:rPr>
      </w:pPr>
      <w:r w:rsidRPr="00BD7210">
        <w:rPr>
          <w:rFonts w:ascii="Century Gothic" w:eastAsia="Arial" w:hAnsi="Century Gothic" w:cs="Arial"/>
          <w:i/>
          <w:iCs/>
          <w:sz w:val="24"/>
          <w:szCs w:val="24"/>
        </w:rPr>
        <w:t>I – (...)</w:t>
      </w:r>
    </w:p>
    <w:p w14:paraId="0222046D" w14:textId="112C3D6F" w:rsidR="00BD7210" w:rsidRPr="00BD7210" w:rsidRDefault="00BD7210" w:rsidP="00BD7210">
      <w:pPr>
        <w:spacing w:before="120"/>
        <w:ind w:left="1418" w:firstLine="567"/>
        <w:jc w:val="both"/>
        <w:rPr>
          <w:rFonts w:ascii="Century Gothic" w:eastAsia="Arial" w:hAnsi="Century Gothic" w:cs="Arial"/>
          <w:i/>
          <w:iCs/>
          <w:sz w:val="24"/>
          <w:szCs w:val="24"/>
        </w:rPr>
      </w:pPr>
      <w:r w:rsidRPr="00BD7210">
        <w:rPr>
          <w:rFonts w:ascii="Century Gothic" w:eastAsia="Arial" w:hAnsi="Century Gothic" w:cs="Arial"/>
          <w:i/>
          <w:iCs/>
          <w:sz w:val="24"/>
          <w:szCs w:val="24"/>
        </w:rPr>
        <w:t xml:space="preserve">a) Constituir, mediante lançamento, o crédito tributário </w:t>
      </w:r>
      <w:r w:rsidRPr="00BD7210">
        <w:rPr>
          <w:rFonts w:ascii="Century Gothic" w:eastAsia="Arial" w:hAnsi="Century Gothic" w:cs="Arial"/>
          <w:i/>
          <w:iCs/>
          <w:sz w:val="24"/>
          <w:szCs w:val="24"/>
          <w:u w:val="single"/>
        </w:rPr>
        <w:t>e o não tributário</w:t>
      </w:r>
      <w:r w:rsidRPr="00BD7210">
        <w:rPr>
          <w:rFonts w:ascii="Century Gothic" w:eastAsia="Arial" w:hAnsi="Century Gothic" w:cs="Arial"/>
          <w:i/>
          <w:iCs/>
          <w:sz w:val="24"/>
          <w:szCs w:val="24"/>
        </w:rPr>
        <w:t>, inclusive retificações ou correções, de ofício ou por provocação conforme necessário à Administração Tributária”</w:t>
      </w:r>
      <w:r>
        <w:rPr>
          <w:rFonts w:ascii="Century Gothic" w:eastAsia="Arial" w:hAnsi="Century Gothic" w:cs="Arial"/>
          <w:i/>
          <w:iCs/>
          <w:sz w:val="24"/>
          <w:szCs w:val="24"/>
        </w:rPr>
        <w:t>.</w:t>
      </w:r>
      <w:bookmarkStart w:id="0" w:name="_GoBack"/>
      <w:bookmarkEnd w:id="0"/>
    </w:p>
    <w:p w14:paraId="2DBDB920" w14:textId="77777777" w:rsidR="00BD7210" w:rsidRDefault="00BD7210" w:rsidP="00BD7210">
      <w:pPr>
        <w:ind w:firstLine="1134"/>
        <w:jc w:val="both"/>
        <w:rPr>
          <w:rFonts w:ascii="Century Gothic" w:eastAsia="Arial" w:hAnsi="Century Gothic" w:cs="Arial"/>
          <w:sz w:val="24"/>
          <w:szCs w:val="24"/>
        </w:rPr>
      </w:pPr>
    </w:p>
    <w:p w14:paraId="39227AD5" w14:textId="77777777" w:rsidR="00BD7210" w:rsidRPr="00BD7210" w:rsidRDefault="00BD7210" w:rsidP="00BD7210">
      <w:pPr>
        <w:ind w:firstLine="1134"/>
        <w:jc w:val="both"/>
        <w:rPr>
          <w:rFonts w:ascii="Century Gothic" w:eastAsia="Arial" w:hAnsi="Century Gothic" w:cs="Arial"/>
          <w:sz w:val="24"/>
          <w:szCs w:val="24"/>
        </w:rPr>
      </w:pPr>
      <w:r w:rsidRPr="00BD7210">
        <w:rPr>
          <w:rFonts w:ascii="Century Gothic" w:eastAsia="Arial" w:hAnsi="Century Gothic" w:cs="Arial"/>
          <w:sz w:val="24"/>
          <w:szCs w:val="24"/>
        </w:rPr>
        <w:t>Art. 2º Esta lei entra em vigor na data de sua publicação.</w:t>
      </w:r>
    </w:p>
    <w:p w14:paraId="4D6FE7E6" w14:textId="77777777" w:rsidR="00BD7210" w:rsidRDefault="00BD7210" w:rsidP="00BD721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4BAA4A9" w14:textId="41DA4938" w:rsidR="00612DD5" w:rsidRPr="00302DAD" w:rsidRDefault="00612DD5" w:rsidP="00874076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302DAD">
        <w:rPr>
          <w:rFonts w:ascii="Century Gothic" w:hAnsi="Century Gothic"/>
          <w:b/>
          <w:sz w:val="24"/>
          <w:szCs w:val="24"/>
        </w:rPr>
        <w:t xml:space="preserve">GABINETE DO PRESIDENTE, em </w:t>
      </w:r>
      <w:r w:rsidR="00BD7210">
        <w:rPr>
          <w:rFonts w:ascii="Century Gothic" w:hAnsi="Century Gothic"/>
          <w:b/>
          <w:sz w:val="24"/>
          <w:szCs w:val="24"/>
        </w:rPr>
        <w:t>15</w:t>
      </w:r>
      <w:r w:rsidRPr="00302DAD">
        <w:rPr>
          <w:rFonts w:ascii="Century Gothic" w:hAnsi="Century Gothic"/>
          <w:b/>
          <w:sz w:val="24"/>
          <w:szCs w:val="24"/>
        </w:rPr>
        <w:t xml:space="preserve"> de junho de 2021.</w:t>
      </w:r>
    </w:p>
    <w:p w14:paraId="702FCC39" w14:textId="796DD637" w:rsidR="00612DD5" w:rsidRPr="00302DAD" w:rsidRDefault="00874076" w:rsidP="00612DD5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 w:rsidRPr="00302DAD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3374B12" wp14:editId="0B6AFBF6">
            <wp:simplePos x="0" y="0"/>
            <wp:positionH relativeFrom="column">
              <wp:posOffset>632460</wp:posOffset>
            </wp:positionH>
            <wp:positionV relativeFrom="paragraph">
              <wp:posOffset>121920</wp:posOffset>
            </wp:positionV>
            <wp:extent cx="1600200" cy="1064260"/>
            <wp:effectExtent l="0" t="0" r="0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9D43E" w14:textId="20C86034" w:rsidR="00F66436" w:rsidRPr="00302DAD" w:rsidRDefault="00F66436" w:rsidP="009B1089">
      <w:pPr>
        <w:pStyle w:val="SemEspaamento"/>
        <w:rPr>
          <w:rFonts w:ascii="Century Gothic" w:hAnsi="Century Gothic"/>
          <w:sz w:val="24"/>
          <w:szCs w:val="24"/>
        </w:rPr>
      </w:pPr>
    </w:p>
    <w:p w14:paraId="7B401D58" w14:textId="73DF92F5" w:rsidR="00F66436" w:rsidRPr="00302DAD" w:rsidRDefault="00F66436" w:rsidP="009B1089">
      <w:pPr>
        <w:pStyle w:val="SemEspaamento"/>
        <w:rPr>
          <w:rFonts w:ascii="Century Gothic" w:hAnsi="Century Gothic"/>
          <w:sz w:val="24"/>
          <w:szCs w:val="24"/>
        </w:rPr>
      </w:pPr>
    </w:p>
    <w:p w14:paraId="65B2BC77" w14:textId="2B25FB6F" w:rsidR="00F66436" w:rsidRPr="00302DAD" w:rsidRDefault="00F66436" w:rsidP="009B1089">
      <w:pPr>
        <w:pStyle w:val="SemEspaamento"/>
        <w:rPr>
          <w:rFonts w:ascii="Century Gothic" w:hAnsi="Century Gothic"/>
          <w:sz w:val="24"/>
          <w:szCs w:val="24"/>
        </w:rPr>
      </w:pPr>
    </w:p>
    <w:p w14:paraId="3046649E" w14:textId="56CCEDB8" w:rsidR="0084335C" w:rsidRPr="00302DAD" w:rsidRDefault="0084335C" w:rsidP="009B1089">
      <w:pPr>
        <w:pStyle w:val="SemEspaamento"/>
        <w:rPr>
          <w:rFonts w:ascii="Century Gothic" w:hAnsi="Century Gothic"/>
          <w:sz w:val="24"/>
          <w:szCs w:val="24"/>
        </w:rPr>
      </w:pPr>
    </w:p>
    <w:sectPr w:rsidR="0084335C" w:rsidRPr="00302DAD" w:rsidSect="00612DD5">
      <w:headerReference w:type="default" r:id="rId9"/>
      <w:footerReference w:type="default" r:id="rId10"/>
      <w:pgSz w:w="11906" w:h="16838"/>
      <w:pgMar w:top="2552" w:right="1134" w:bottom="851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10A20" w14:textId="77777777" w:rsidR="009F3536" w:rsidRDefault="009F3536" w:rsidP="003C0F2A">
      <w:pPr>
        <w:spacing w:after="0" w:line="240" w:lineRule="auto"/>
      </w:pPr>
      <w:r>
        <w:separator/>
      </w:r>
    </w:p>
  </w:endnote>
  <w:endnote w:type="continuationSeparator" w:id="0">
    <w:p w14:paraId="72AB5C3F" w14:textId="77777777" w:rsidR="009F3536" w:rsidRDefault="009F353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72658" w14:textId="77777777" w:rsidR="009F3536" w:rsidRDefault="009F3536" w:rsidP="003C0F2A">
      <w:pPr>
        <w:spacing w:after="0" w:line="240" w:lineRule="auto"/>
      </w:pPr>
      <w:r>
        <w:separator/>
      </w:r>
    </w:p>
  </w:footnote>
  <w:footnote w:type="continuationSeparator" w:id="0">
    <w:p w14:paraId="2229AF6F" w14:textId="77777777" w:rsidR="009F3536" w:rsidRDefault="009F3536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0853"/>
    <w:rsid w:val="00013A5A"/>
    <w:rsid w:val="00024B12"/>
    <w:rsid w:val="00024BDE"/>
    <w:rsid w:val="00030DF6"/>
    <w:rsid w:val="0003445A"/>
    <w:rsid w:val="00035B8E"/>
    <w:rsid w:val="0004261F"/>
    <w:rsid w:val="00050146"/>
    <w:rsid w:val="00052C7C"/>
    <w:rsid w:val="00063330"/>
    <w:rsid w:val="00080298"/>
    <w:rsid w:val="0008646F"/>
    <w:rsid w:val="00086634"/>
    <w:rsid w:val="00093D69"/>
    <w:rsid w:val="000A313E"/>
    <w:rsid w:val="000C40AA"/>
    <w:rsid w:val="000C5034"/>
    <w:rsid w:val="000D5C6F"/>
    <w:rsid w:val="000F2D01"/>
    <w:rsid w:val="000F466F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3E28"/>
    <w:rsid w:val="00144521"/>
    <w:rsid w:val="0014752A"/>
    <w:rsid w:val="00153E59"/>
    <w:rsid w:val="001551B8"/>
    <w:rsid w:val="001571CC"/>
    <w:rsid w:val="00157AE3"/>
    <w:rsid w:val="0016167C"/>
    <w:rsid w:val="00165034"/>
    <w:rsid w:val="00167568"/>
    <w:rsid w:val="00185711"/>
    <w:rsid w:val="00192C68"/>
    <w:rsid w:val="00195B8A"/>
    <w:rsid w:val="00196E3D"/>
    <w:rsid w:val="001B6311"/>
    <w:rsid w:val="001B7D93"/>
    <w:rsid w:val="001C108A"/>
    <w:rsid w:val="001C2DFD"/>
    <w:rsid w:val="001C419A"/>
    <w:rsid w:val="001C5E6A"/>
    <w:rsid w:val="001C7F09"/>
    <w:rsid w:val="001F19BB"/>
    <w:rsid w:val="001F24D0"/>
    <w:rsid w:val="00200C80"/>
    <w:rsid w:val="00222E30"/>
    <w:rsid w:val="00225A4F"/>
    <w:rsid w:val="00231F50"/>
    <w:rsid w:val="00237C50"/>
    <w:rsid w:val="00237F9C"/>
    <w:rsid w:val="002515E9"/>
    <w:rsid w:val="00262B36"/>
    <w:rsid w:val="00273C07"/>
    <w:rsid w:val="00277060"/>
    <w:rsid w:val="002A6D2D"/>
    <w:rsid w:val="002C3234"/>
    <w:rsid w:val="002C733F"/>
    <w:rsid w:val="002E53F3"/>
    <w:rsid w:val="002F037B"/>
    <w:rsid w:val="002F1FED"/>
    <w:rsid w:val="002F3F8F"/>
    <w:rsid w:val="002F4627"/>
    <w:rsid w:val="00302DAD"/>
    <w:rsid w:val="00304B6F"/>
    <w:rsid w:val="0031498B"/>
    <w:rsid w:val="00314E62"/>
    <w:rsid w:val="00323D8A"/>
    <w:rsid w:val="00325BC9"/>
    <w:rsid w:val="00327C97"/>
    <w:rsid w:val="00332114"/>
    <w:rsid w:val="003665A6"/>
    <w:rsid w:val="00366DFE"/>
    <w:rsid w:val="00372B15"/>
    <w:rsid w:val="00385F0B"/>
    <w:rsid w:val="003915F4"/>
    <w:rsid w:val="00396F30"/>
    <w:rsid w:val="00397775"/>
    <w:rsid w:val="003A7BF9"/>
    <w:rsid w:val="003C0F2A"/>
    <w:rsid w:val="003C492E"/>
    <w:rsid w:val="003C6EE0"/>
    <w:rsid w:val="003D6E5D"/>
    <w:rsid w:val="003F757D"/>
    <w:rsid w:val="00406196"/>
    <w:rsid w:val="0041185F"/>
    <w:rsid w:val="0041793A"/>
    <w:rsid w:val="00423E8E"/>
    <w:rsid w:val="0043294F"/>
    <w:rsid w:val="004420F3"/>
    <w:rsid w:val="0044771B"/>
    <w:rsid w:val="0045667A"/>
    <w:rsid w:val="004627A2"/>
    <w:rsid w:val="004656D3"/>
    <w:rsid w:val="004670AF"/>
    <w:rsid w:val="004769A6"/>
    <w:rsid w:val="004835D6"/>
    <w:rsid w:val="00487601"/>
    <w:rsid w:val="00496761"/>
    <w:rsid w:val="00496BD3"/>
    <w:rsid w:val="004A5997"/>
    <w:rsid w:val="004B05A7"/>
    <w:rsid w:val="004B23E4"/>
    <w:rsid w:val="004B2590"/>
    <w:rsid w:val="004B2969"/>
    <w:rsid w:val="004B2BCE"/>
    <w:rsid w:val="004B687F"/>
    <w:rsid w:val="004C0DE8"/>
    <w:rsid w:val="004C391F"/>
    <w:rsid w:val="004E26A9"/>
    <w:rsid w:val="004E2EC6"/>
    <w:rsid w:val="004E3971"/>
    <w:rsid w:val="004F31DD"/>
    <w:rsid w:val="004F66FE"/>
    <w:rsid w:val="00520485"/>
    <w:rsid w:val="00527087"/>
    <w:rsid w:val="00527563"/>
    <w:rsid w:val="0053012E"/>
    <w:rsid w:val="0053401D"/>
    <w:rsid w:val="00541EE2"/>
    <w:rsid w:val="00557667"/>
    <w:rsid w:val="0056410C"/>
    <w:rsid w:val="00571F9B"/>
    <w:rsid w:val="00590ACD"/>
    <w:rsid w:val="005A5488"/>
    <w:rsid w:val="005A6663"/>
    <w:rsid w:val="005B3C07"/>
    <w:rsid w:val="005C7F84"/>
    <w:rsid w:val="005D0CC5"/>
    <w:rsid w:val="005D6672"/>
    <w:rsid w:val="005F78B2"/>
    <w:rsid w:val="00610656"/>
    <w:rsid w:val="00612DD5"/>
    <w:rsid w:val="006233D2"/>
    <w:rsid w:val="00634AF5"/>
    <w:rsid w:val="006406A1"/>
    <w:rsid w:val="00641C55"/>
    <w:rsid w:val="00644C68"/>
    <w:rsid w:val="00654582"/>
    <w:rsid w:val="006626C4"/>
    <w:rsid w:val="006652DA"/>
    <w:rsid w:val="006653E4"/>
    <w:rsid w:val="006700D7"/>
    <w:rsid w:val="006855DC"/>
    <w:rsid w:val="00690C1E"/>
    <w:rsid w:val="00693D22"/>
    <w:rsid w:val="006C01E8"/>
    <w:rsid w:val="006C0CD2"/>
    <w:rsid w:val="006D456D"/>
    <w:rsid w:val="006D6B0C"/>
    <w:rsid w:val="006E6747"/>
    <w:rsid w:val="006F56D0"/>
    <w:rsid w:val="00701516"/>
    <w:rsid w:val="007037D9"/>
    <w:rsid w:val="0070786D"/>
    <w:rsid w:val="00721F42"/>
    <w:rsid w:val="00722952"/>
    <w:rsid w:val="007252DE"/>
    <w:rsid w:val="00745F71"/>
    <w:rsid w:val="00746A4C"/>
    <w:rsid w:val="00751CEE"/>
    <w:rsid w:val="00757327"/>
    <w:rsid w:val="0077280A"/>
    <w:rsid w:val="0077376F"/>
    <w:rsid w:val="00786B53"/>
    <w:rsid w:val="00796003"/>
    <w:rsid w:val="007A63BC"/>
    <w:rsid w:val="007B4167"/>
    <w:rsid w:val="007C2B46"/>
    <w:rsid w:val="007E0073"/>
    <w:rsid w:val="007E15BA"/>
    <w:rsid w:val="007E4CF8"/>
    <w:rsid w:val="007E6AF0"/>
    <w:rsid w:val="007E726C"/>
    <w:rsid w:val="007E7A3A"/>
    <w:rsid w:val="00824BDF"/>
    <w:rsid w:val="0084335C"/>
    <w:rsid w:val="008563A9"/>
    <w:rsid w:val="00862949"/>
    <w:rsid w:val="0086365C"/>
    <w:rsid w:val="008658F1"/>
    <w:rsid w:val="00865F85"/>
    <w:rsid w:val="00873A48"/>
    <w:rsid w:val="00874076"/>
    <w:rsid w:val="00883FA1"/>
    <w:rsid w:val="00891CDA"/>
    <w:rsid w:val="008927DA"/>
    <w:rsid w:val="008A3BD9"/>
    <w:rsid w:val="008A6C01"/>
    <w:rsid w:val="008A78A2"/>
    <w:rsid w:val="008B0947"/>
    <w:rsid w:val="008B19F2"/>
    <w:rsid w:val="008B1F9A"/>
    <w:rsid w:val="008C24AE"/>
    <w:rsid w:val="008C7062"/>
    <w:rsid w:val="008C7345"/>
    <w:rsid w:val="008E007E"/>
    <w:rsid w:val="008E7749"/>
    <w:rsid w:val="008F3B87"/>
    <w:rsid w:val="00920662"/>
    <w:rsid w:val="0092776E"/>
    <w:rsid w:val="00965545"/>
    <w:rsid w:val="00967E71"/>
    <w:rsid w:val="009737A9"/>
    <w:rsid w:val="009A3E74"/>
    <w:rsid w:val="009B1089"/>
    <w:rsid w:val="009B1847"/>
    <w:rsid w:val="009B6C99"/>
    <w:rsid w:val="009C2045"/>
    <w:rsid w:val="009C46F7"/>
    <w:rsid w:val="009D16BA"/>
    <w:rsid w:val="009F0347"/>
    <w:rsid w:val="009F3536"/>
    <w:rsid w:val="00A01422"/>
    <w:rsid w:val="00A04BCA"/>
    <w:rsid w:val="00A0691C"/>
    <w:rsid w:val="00A113E2"/>
    <w:rsid w:val="00A14554"/>
    <w:rsid w:val="00A33785"/>
    <w:rsid w:val="00A41E49"/>
    <w:rsid w:val="00A42075"/>
    <w:rsid w:val="00A468D5"/>
    <w:rsid w:val="00A50DAC"/>
    <w:rsid w:val="00A5184D"/>
    <w:rsid w:val="00A607C4"/>
    <w:rsid w:val="00A61D5B"/>
    <w:rsid w:val="00A745B4"/>
    <w:rsid w:val="00A75B1D"/>
    <w:rsid w:val="00A7784E"/>
    <w:rsid w:val="00A77C24"/>
    <w:rsid w:val="00A9050B"/>
    <w:rsid w:val="00A96574"/>
    <w:rsid w:val="00AC3795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D0E"/>
    <w:rsid w:val="00B813DA"/>
    <w:rsid w:val="00B86B6D"/>
    <w:rsid w:val="00B87CFD"/>
    <w:rsid w:val="00B911E3"/>
    <w:rsid w:val="00B91DFB"/>
    <w:rsid w:val="00B931AD"/>
    <w:rsid w:val="00BA0AC1"/>
    <w:rsid w:val="00BB2D8B"/>
    <w:rsid w:val="00BB618F"/>
    <w:rsid w:val="00BB7D71"/>
    <w:rsid w:val="00BC1D50"/>
    <w:rsid w:val="00BC2C03"/>
    <w:rsid w:val="00BC51C4"/>
    <w:rsid w:val="00BC5566"/>
    <w:rsid w:val="00BC5579"/>
    <w:rsid w:val="00BD7210"/>
    <w:rsid w:val="00BE2248"/>
    <w:rsid w:val="00BE337C"/>
    <w:rsid w:val="00BF59F6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33101"/>
    <w:rsid w:val="00C33E59"/>
    <w:rsid w:val="00C466A4"/>
    <w:rsid w:val="00C5297B"/>
    <w:rsid w:val="00C53752"/>
    <w:rsid w:val="00C53A0A"/>
    <w:rsid w:val="00C6480A"/>
    <w:rsid w:val="00C675AC"/>
    <w:rsid w:val="00C67A73"/>
    <w:rsid w:val="00C71CD2"/>
    <w:rsid w:val="00C7356B"/>
    <w:rsid w:val="00C8733E"/>
    <w:rsid w:val="00CA37FA"/>
    <w:rsid w:val="00CA6764"/>
    <w:rsid w:val="00CB6865"/>
    <w:rsid w:val="00CC79FA"/>
    <w:rsid w:val="00CD2147"/>
    <w:rsid w:val="00CD3663"/>
    <w:rsid w:val="00CE57DB"/>
    <w:rsid w:val="00CF3D25"/>
    <w:rsid w:val="00D000FE"/>
    <w:rsid w:val="00D00928"/>
    <w:rsid w:val="00D00E36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3700"/>
    <w:rsid w:val="00DC091F"/>
    <w:rsid w:val="00DC5A8E"/>
    <w:rsid w:val="00DD68BE"/>
    <w:rsid w:val="00DE5204"/>
    <w:rsid w:val="00DE7737"/>
    <w:rsid w:val="00DF0693"/>
    <w:rsid w:val="00DF3BF9"/>
    <w:rsid w:val="00DF6FB4"/>
    <w:rsid w:val="00E0152A"/>
    <w:rsid w:val="00E0623C"/>
    <w:rsid w:val="00E159E0"/>
    <w:rsid w:val="00E23BE9"/>
    <w:rsid w:val="00E30A49"/>
    <w:rsid w:val="00E32F4D"/>
    <w:rsid w:val="00E8593A"/>
    <w:rsid w:val="00E87AAF"/>
    <w:rsid w:val="00EA06D2"/>
    <w:rsid w:val="00EA1C3E"/>
    <w:rsid w:val="00EA2843"/>
    <w:rsid w:val="00EA30DE"/>
    <w:rsid w:val="00EB134B"/>
    <w:rsid w:val="00EB208D"/>
    <w:rsid w:val="00EB7A77"/>
    <w:rsid w:val="00EC05F5"/>
    <w:rsid w:val="00EC184B"/>
    <w:rsid w:val="00EC1AAF"/>
    <w:rsid w:val="00EC1FEA"/>
    <w:rsid w:val="00EC7D63"/>
    <w:rsid w:val="00ED5550"/>
    <w:rsid w:val="00ED74C5"/>
    <w:rsid w:val="00EE0160"/>
    <w:rsid w:val="00EE46F3"/>
    <w:rsid w:val="00EF1DAB"/>
    <w:rsid w:val="00EF3C7A"/>
    <w:rsid w:val="00F10BD8"/>
    <w:rsid w:val="00F13A5D"/>
    <w:rsid w:val="00F1526B"/>
    <w:rsid w:val="00F21990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66436"/>
    <w:rsid w:val="00F75091"/>
    <w:rsid w:val="00F8784B"/>
    <w:rsid w:val="00FA5511"/>
    <w:rsid w:val="00FA6923"/>
    <w:rsid w:val="00FB413F"/>
    <w:rsid w:val="00FB44A7"/>
    <w:rsid w:val="00FC6CC8"/>
    <w:rsid w:val="00FD23CB"/>
    <w:rsid w:val="00FE1385"/>
    <w:rsid w:val="00FE35D5"/>
    <w:rsid w:val="00FE3E7A"/>
    <w:rsid w:val="00FE6D10"/>
    <w:rsid w:val="00FE7407"/>
    <w:rsid w:val="00FF01E9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CD554-8781-45AD-9571-06E84DA0A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2021-06-08T12:32:00Z</cp:lastPrinted>
  <dcterms:created xsi:type="dcterms:W3CDTF">2021-06-15T13:33:00Z</dcterms:created>
  <dcterms:modified xsi:type="dcterms:W3CDTF">2021-06-15T13:37:00Z</dcterms:modified>
</cp:coreProperties>
</file>