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F0E5163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D5541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5C0D3B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24A5AA4A" w14:textId="21FCEAFF" w:rsidR="009C27E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C0D3B">
        <w:rPr>
          <w:rFonts w:ascii="Century Gothic" w:eastAsia="Calibri" w:hAnsi="Century Gothic" w:cs="Times New Roman"/>
          <w:sz w:val="24"/>
          <w:szCs w:val="24"/>
        </w:rPr>
        <w:t>17</w:t>
      </w:r>
      <w:r w:rsidR="002D7D95">
        <w:rPr>
          <w:rFonts w:ascii="Century Gothic" w:eastAsia="Calibri" w:hAnsi="Century Gothic" w:cs="Times New Roman"/>
          <w:sz w:val="24"/>
          <w:szCs w:val="24"/>
        </w:rPr>
        <w:t>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0BFC127C" w14:textId="08A8AB1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</w:t>
      </w:r>
      <w:r w:rsidR="005C0D3B">
        <w:rPr>
          <w:rFonts w:ascii="Century Gothic" w:hAnsi="Century Gothic"/>
          <w:b/>
          <w:color w:val="auto"/>
          <w:sz w:val="24"/>
          <w:szCs w:val="24"/>
        </w:rPr>
        <w:t>7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819DB50" w:rsidR="00424881" w:rsidRPr="009D68F8" w:rsidRDefault="005C0D3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</w:t>
      </w:r>
      <w:r w:rsidR="004A4BC6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61A0E7A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4A4BC6">
        <w:rPr>
          <w:rFonts w:ascii="Century Gothic" w:hAnsi="Century Gothic"/>
          <w:sz w:val="24"/>
          <w:szCs w:val="24"/>
        </w:rPr>
        <w:t>1</w:t>
      </w:r>
      <w:r w:rsidR="00D55412">
        <w:rPr>
          <w:rFonts w:ascii="Century Gothic" w:hAnsi="Century Gothic"/>
          <w:sz w:val="24"/>
          <w:szCs w:val="24"/>
        </w:rPr>
        <w:t>6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2E3294F5" w:rsidR="00D3521A" w:rsidRPr="00D3521A" w:rsidRDefault="00895D8B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ALTERA DISPOSITIVOS NA LEI COMPLEMENTAR Nº 26/2002, QUE REGULAMENTAM O IMPOSTO SOBRE A TRANSMISSÃO DE BENS IMÓVEIS – ITBI, E DÁ OUTRAS PROVIDÊNCIAS</w:t>
      </w:r>
      <w:r w:rsidR="00D3521A">
        <w:rPr>
          <w:rFonts w:ascii="Century Gothic" w:hAnsi="Century Gothic"/>
          <w:i/>
        </w:rPr>
        <w:t xml:space="preserve">. </w:t>
      </w:r>
    </w:p>
    <w:p w14:paraId="1A5865E6" w14:textId="68EB8892" w:rsidR="007567EC" w:rsidRPr="007567EC" w:rsidRDefault="00D3521A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557A75">
        <w:rPr>
          <w:rFonts w:ascii="Century Gothic" w:hAnsi="Century Gothic"/>
          <w:sz w:val="24"/>
          <w:szCs w:val="24"/>
        </w:rPr>
        <w:t xml:space="preserve">, de autoria do </w:t>
      </w:r>
      <w:r w:rsidR="00D72FD9">
        <w:rPr>
          <w:rFonts w:ascii="Century Gothic" w:hAnsi="Century Gothic"/>
          <w:sz w:val="24"/>
          <w:szCs w:val="24"/>
        </w:rPr>
        <w:t xml:space="preserve">Executivo Municipal, </w:t>
      </w:r>
      <w:r w:rsidR="007567EC">
        <w:rPr>
          <w:rFonts w:ascii="Century Gothic" w:hAnsi="Century Gothic"/>
          <w:sz w:val="24"/>
          <w:szCs w:val="24"/>
        </w:rPr>
        <w:t>informa que o</w:t>
      </w:r>
      <w:r w:rsidR="007567EC" w:rsidRPr="007567EC">
        <w:rPr>
          <w:rFonts w:ascii="Century Gothic" w:hAnsi="Century Gothic"/>
          <w:bCs/>
          <w:sz w:val="24"/>
          <w:szCs w:val="24"/>
        </w:rPr>
        <w:t xml:space="preserve"> Projeto de Lei nº 016/2021</w:t>
      </w:r>
      <w:r w:rsidR="007567EC">
        <w:rPr>
          <w:rFonts w:ascii="Century Gothic" w:hAnsi="Century Gothic"/>
          <w:bCs/>
          <w:sz w:val="24"/>
          <w:szCs w:val="24"/>
        </w:rPr>
        <w:t xml:space="preserve"> visa promover </w:t>
      </w:r>
      <w:r w:rsidR="007567EC" w:rsidRPr="007567EC">
        <w:rPr>
          <w:rFonts w:ascii="Century Gothic" w:hAnsi="Century Gothic"/>
          <w:bCs/>
          <w:sz w:val="24"/>
          <w:szCs w:val="24"/>
        </w:rPr>
        <w:t>alterações em dispositivos da Lei Complementar nº 26/2002, que disciplinam o Imposto sobre a Transmissão de Bens Imóveis - ITBI.</w:t>
      </w:r>
    </w:p>
    <w:p w14:paraId="4C49F4FB" w14:textId="77777777" w:rsidR="007567EC" w:rsidRP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4C482583" w14:textId="77777777" w:rsidR="007567EC" w:rsidRP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7567EC">
        <w:rPr>
          <w:rFonts w:ascii="Century Gothic" w:hAnsi="Century Gothic"/>
          <w:bCs/>
          <w:sz w:val="24"/>
          <w:szCs w:val="24"/>
        </w:rPr>
        <w:t xml:space="preserve">O Imposto Sobre a Transmissão de Bens Imóveis e de direitos a eles relativos – ITBI, se encontra regulamentado pelos nos </w:t>
      </w:r>
      <w:proofErr w:type="spellStart"/>
      <w:r w:rsidRPr="007567EC">
        <w:rPr>
          <w:rFonts w:ascii="Century Gothic" w:hAnsi="Century Gothic"/>
          <w:bCs/>
          <w:sz w:val="24"/>
          <w:szCs w:val="24"/>
        </w:rPr>
        <w:t>Arts</w:t>
      </w:r>
      <w:proofErr w:type="spellEnd"/>
      <w:r w:rsidRPr="007567EC">
        <w:rPr>
          <w:rFonts w:ascii="Century Gothic" w:hAnsi="Century Gothic"/>
          <w:bCs/>
          <w:sz w:val="24"/>
          <w:szCs w:val="24"/>
        </w:rPr>
        <w:t>. 230 a 239, da Lei Complementar Municipal nº 026/2002. Sucede, porém, que, diante das inúmeras mudanças havidas, especialmente da orientação jurisprudencial, se afigura necessária a adoção de providências à atualização da matéria, uma vez que a legislação municipal não recebeu, ao longo do tempo, o devido tratamento. Com esse escopo, de promoção da devida atualização legislativa, é que o projeto foi elaborado, de forma a legislar sobre situações fáticas, que, até o presente momento, não recebiam a devida tributação, por falta de previsão legal.</w:t>
      </w:r>
    </w:p>
    <w:p w14:paraId="06D3F4C0" w14:textId="77777777" w:rsidR="007567EC" w:rsidRP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0C611B48" w14:textId="77777777" w:rsidR="007567EC" w:rsidRP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7567EC">
        <w:rPr>
          <w:rFonts w:ascii="Century Gothic" w:hAnsi="Century Gothic"/>
          <w:bCs/>
          <w:sz w:val="24"/>
          <w:szCs w:val="24"/>
        </w:rPr>
        <w:t>O principal benefício trazido pela presente proposição, está atrelado à possibilidade de se estabelecer, no ordenamento jurídico municipal, uma legislação que dá uma maior abrangência as situações corriqueiras e que atualmente são definidas apenas em analogia, com base na legislação federal (Constituição Federal e Código Tributário Nacional) e em decisões dos Tribunais Superiores.</w:t>
      </w:r>
    </w:p>
    <w:p w14:paraId="04604F1C" w14:textId="77777777" w:rsidR="007567EC" w:rsidRP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06BD5525" w14:textId="7DC79041" w:rsidR="00D72FD9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7567EC">
        <w:rPr>
          <w:rFonts w:ascii="Century Gothic" w:hAnsi="Century Gothic"/>
          <w:bCs/>
          <w:sz w:val="24"/>
          <w:szCs w:val="24"/>
        </w:rPr>
        <w:t>Não há se falar, no caso, em incidência da regra disposta no art. 14, inciso II, da Lei Complementar nº 101, de 04 de maio de 2000.</w:t>
      </w:r>
    </w:p>
    <w:p w14:paraId="2EE33277" w14:textId="77777777" w:rsid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5D13D3F9" w14:textId="5079C619" w:rsidR="007567EC" w:rsidRDefault="007567EC" w:rsidP="007567EC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Por outro lado, o Vereador Juca, membro desta Comissão de Justiça e Redação, decidiu apresentar a Emenda nº 01/2021, que promove alterações na </w:t>
      </w:r>
      <w:r w:rsidRPr="007567EC">
        <w:rPr>
          <w:rFonts w:ascii="Century Gothic" w:hAnsi="Century Gothic"/>
          <w:bCs/>
          <w:sz w:val="24"/>
          <w:szCs w:val="24"/>
        </w:rPr>
        <w:t>redação do parágrafo único do artigo 230, do inciso VIII do art. 231 e do caput dos artigos 233 e 237 do Projeto de Lei nº 16/2021, do Executivo Municipal.</w:t>
      </w:r>
      <w:r>
        <w:rPr>
          <w:rFonts w:ascii="Century Gothic" w:hAnsi="Century Gothic"/>
          <w:bCs/>
          <w:sz w:val="24"/>
          <w:szCs w:val="24"/>
        </w:rPr>
        <w:t xml:space="preserve"> Referida </w:t>
      </w:r>
      <w:r>
        <w:rPr>
          <w:rFonts w:ascii="Century Gothic" w:hAnsi="Century Gothic"/>
          <w:bCs/>
          <w:sz w:val="24"/>
          <w:szCs w:val="24"/>
        </w:rPr>
        <w:lastRenderedPageBreak/>
        <w:t>emenda foi analisada pela Comissão, sendo que a mesma será apreciada pelo Plenário desta Casa de Leis, no momento da votação do Projeto de Lei.</w:t>
      </w:r>
    </w:p>
    <w:p w14:paraId="466FFDD4" w14:textId="77777777" w:rsidR="005552B2" w:rsidRDefault="005552B2" w:rsidP="005552B2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3B4B136" w14:textId="783C5B33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7567EC">
        <w:rPr>
          <w:rFonts w:ascii="Century Gothic" w:hAnsi="Century Gothic"/>
          <w:sz w:val="24"/>
          <w:szCs w:val="24"/>
        </w:rPr>
        <w:t>09</w:t>
      </w:r>
      <w:bookmarkStart w:id="0" w:name="_GoBack"/>
      <w:bookmarkEnd w:id="0"/>
      <w:r w:rsidR="003E51E2">
        <w:rPr>
          <w:rFonts w:ascii="Century Gothic" w:hAnsi="Century Gothic"/>
          <w:sz w:val="24"/>
          <w:szCs w:val="24"/>
        </w:rPr>
        <w:t xml:space="preserve">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7D475C6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5B1D06A" w:rsidR="00424881" w:rsidRDefault="007567E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E06E877">
            <wp:simplePos x="0" y="0"/>
            <wp:positionH relativeFrom="margin">
              <wp:posOffset>603885</wp:posOffset>
            </wp:positionH>
            <wp:positionV relativeFrom="paragraph">
              <wp:posOffset>99060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49118" w14:textId="77777777" w:rsidR="00046A82" w:rsidRDefault="00046A82" w:rsidP="003C0F2A">
      <w:pPr>
        <w:spacing w:after="0" w:line="240" w:lineRule="auto"/>
      </w:pPr>
      <w:r>
        <w:separator/>
      </w:r>
    </w:p>
  </w:endnote>
  <w:endnote w:type="continuationSeparator" w:id="0">
    <w:p w14:paraId="3834AC2D" w14:textId="77777777" w:rsidR="00046A82" w:rsidRDefault="00046A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0976E" w14:textId="77777777" w:rsidR="00046A82" w:rsidRDefault="00046A82" w:rsidP="003C0F2A">
      <w:pPr>
        <w:spacing w:after="0" w:line="240" w:lineRule="auto"/>
      </w:pPr>
      <w:r>
        <w:separator/>
      </w:r>
    </w:p>
  </w:footnote>
  <w:footnote w:type="continuationSeparator" w:id="0">
    <w:p w14:paraId="4213E880" w14:textId="77777777" w:rsidR="00046A82" w:rsidRDefault="00046A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0EAB"/>
    <w:rsid w:val="00321BEF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91B4-766B-488F-B507-59459EA0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2021-05-12T13:54:00Z</cp:lastPrinted>
  <dcterms:created xsi:type="dcterms:W3CDTF">2021-06-14T18:19:00Z</dcterms:created>
  <dcterms:modified xsi:type="dcterms:W3CDTF">2021-06-14T18:24:00Z</dcterms:modified>
</cp:coreProperties>
</file>