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</w:t>
      </w:r>
      <w:r w:rsidR="00235E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="00CB288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Complementar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CB288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884F2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CB2884">
        <w:rPr>
          <w:rFonts w:ascii="Century Gothic" w:hAnsi="Century Gothic"/>
          <w:b/>
          <w:bCs/>
          <w:sz w:val="24"/>
          <w:szCs w:val="24"/>
          <w:lang w:eastAsia="pt-BR" w:bidi="pt-BR"/>
        </w:rPr>
        <w:t>19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B200E4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</w:t>
      </w:r>
      <w:r w:rsidR="006666A6">
        <w:rPr>
          <w:rFonts w:ascii="Century Gothic" w:eastAsia="Calibri" w:hAnsi="Century Gothic" w:cs="Times New Roman"/>
          <w:sz w:val="24"/>
          <w:szCs w:val="24"/>
          <w:lang w:eastAsia="pt-BR" w:bidi="pt-BR"/>
        </w:rPr>
        <w:t>tivo</w:t>
      </w:r>
      <w:r w:rsidR="00A3548C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 </w:t>
      </w:r>
    </w:p>
    <w:p w:rsidR="00BC3ECB" w:rsidRDefault="00CF38E5" w:rsidP="00464B41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B2884">
        <w:rPr>
          <w:rFonts w:ascii="Century Gothic" w:eastAsia="Calibri" w:hAnsi="Century Gothic" w:cs="Times New Roman"/>
          <w:sz w:val="24"/>
          <w:szCs w:val="24"/>
        </w:rPr>
        <w:t>06 de dezembro de 2019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A3548C">
        <w:rPr>
          <w:rFonts w:ascii="Century Gothic" w:hAnsi="Century Gothic"/>
          <w:b/>
          <w:color w:val="auto"/>
        </w:rPr>
        <w:t>2</w:t>
      </w:r>
      <w:r w:rsidR="00CB2884">
        <w:rPr>
          <w:rFonts w:ascii="Century Gothic" w:hAnsi="Century Gothic"/>
          <w:b/>
          <w:color w:val="auto"/>
        </w:rPr>
        <w:t>5</w:t>
      </w:r>
      <w:r w:rsidR="00972786">
        <w:rPr>
          <w:rFonts w:ascii="Century Gothic" w:hAnsi="Century Gothic"/>
          <w:b/>
          <w:color w:val="auto"/>
        </w:rPr>
        <w:t>/20</w:t>
      </w:r>
      <w:r w:rsidR="005F0CAF">
        <w:rPr>
          <w:rFonts w:ascii="Century Gothic" w:hAnsi="Century Gothic"/>
          <w:b/>
          <w:color w:val="auto"/>
        </w:rPr>
        <w:t>20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CB2884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03 de agosto</w:t>
      </w:r>
      <w:r w:rsidR="0043232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</w:t>
      </w:r>
      <w:r w:rsidR="005F0CAF">
        <w:rPr>
          <w:rFonts w:ascii="Century Gothic" w:eastAsia="Calibri" w:hAnsi="Century Gothic" w:cs="Times New Roman"/>
          <w:sz w:val="24"/>
          <w:szCs w:val="24"/>
        </w:rPr>
        <w:t>20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</w:t>
      </w:r>
      <w:r w:rsidR="00065DC9">
        <w:rPr>
          <w:rFonts w:ascii="Century Gothic" w:hAnsi="Century Gothic"/>
          <w:sz w:val="24"/>
          <w:szCs w:val="24"/>
        </w:rPr>
        <w:t xml:space="preserve"> </w:t>
      </w:r>
      <w:r w:rsidR="00716D40">
        <w:rPr>
          <w:rFonts w:ascii="Century Gothic" w:hAnsi="Century Gothic"/>
          <w:sz w:val="24"/>
          <w:szCs w:val="24"/>
        </w:rPr>
        <w:t>Lei</w:t>
      </w:r>
      <w:r w:rsidR="00B3609E">
        <w:rPr>
          <w:rFonts w:ascii="Century Gothic" w:hAnsi="Century Gothic"/>
          <w:sz w:val="24"/>
          <w:szCs w:val="24"/>
        </w:rPr>
        <w:t xml:space="preserve"> </w:t>
      </w:r>
      <w:r w:rsidR="00CB2884">
        <w:rPr>
          <w:rFonts w:ascii="Century Gothic" w:hAnsi="Century Gothic"/>
          <w:sz w:val="24"/>
          <w:szCs w:val="24"/>
        </w:rPr>
        <w:t xml:space="preserve">Complementar </w:t>
      </w:r>
      <w:r w:rsidRPr="00CF38E5">
        <w:rPr>
          <w:rFonts w:ascii="Century Gothic" w:hAnsi="Century Gothic"/>
          <w:sz w:val="24"/>
          <w:szCs w:val="24"/>
        </w:rPr>
        <w:t>nº</w:t>
      </w:r>
      <w:r w:rsidR="007371A7">
        <w:rPr>
          <w:rFonts w:ascii="Century Gothic" w:hAnsi="Century Gothic"/>
          <w:sz w:val="24"/>
          <w:szCs w:val="24"/>
        </w:rPr>
        <w:t xml:space="preserve"> </w:t>
      </w:r>
      <w:r w:rsidR="00CB2884">
        <w:rPr>
          <w:rFonts w:ascii="Century Gothic" w:hAnsi="Century Gothic"/>
          <w:sz w:val="24"/>
          <w:szCs w:val="24"/>
        </w:rPr>
        <w:t>0</w:t>
      </w:r>
      <w:r w:rsidR="00884F2B">
        <w:rPr>
          <w:rFonts w:ascii="Century Gothic" w:hAnsi="Century Gothic"/>
          <w:sz w:val="24"/>
          <w:szCs w:val="24"/>
        </w:rPr>
        <w:t>5</w:t>
      </w:r>
      <w:r w:rsidR="00EA41E5">
        <w:rPr>
          <w:rFonts w:ascii="Century Gothic" w:hAnsi="Century Gothic"/>
          <w:sz w:val="24"/>
          <w:szCs w:val="24"/>
        </w:rPr>
        <w:t>/20</w:t>
      </w:r>
      <w:r w:rsidR="00CB2884">
        <w:rPr>
          <w:rFonts w:ascii="Century Gothic" w:hAnsi="Century Gothic"/>
          <w:sz w:val="24"/>
          <w:szCs w:val="24"/>
        </w:rPr>
        <w:t>19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B200E4">
        <w:rPr>
          <w:rFonts w:ascii="Century Gothic" w:hAnsi="Century Gothic"/>
          <w:bCs/>
          <w:sz w:val="24"/>
          <w:szCs w:val="24"/>
          <w:lang w:eastAsia="pt-BR" w:bidi="pt-BR"/>
        </w:rPr>
        <w:t xml:space="preserve">Legislativo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747939" w:rsidRPr="002D1AD2" w:rsidRDefault="00CB2884" w:rsidP="00747939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ALTERA O PARÁGRAFO ÚNICO DO ARTIGO 7º DA LEI COMPLEMENTAR Nº 034, DE 18 DE DEZEMBRO DE 2003.</w:t>
      </w:r>
    </w:p>
    <w:p w:rsidR="00B3609E" w:rsidRPr="002D1AD2" w:rsidRDefault="00B3609E" w:rsidP="00B360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E2B5C" w:rsidRPr="0038638A" w:rsidRDefault="00747939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0568FD">
        <w:rPr>
          <w:rFonts w:ascii="Century Gothic" w:hAnsi="Century Gothic"/>
          <w:sz w:val="24"/>
          <w:szCs w:val="24"/>
        </w:rPr>
        <w:t xml:space="preserve">, de autoria </w:t>
      </w:r>
      <w:r w:rsidR="000430A2">
        <w:rPr>
          <w:rFonts w:ascii="Century Gothic" w:hAnsi="Century Gothic"/>
          <w:sz w:val="24"/>
          <w:szCs w:val="24"/>
        </w:rPr>
        <w:t>do</w:t>
      </w:r>
      <w:r w:rsidR="00A24E35">
        <w:rPr>
          <w:rFonts w:ascii="Century Gothic" w:hAnsi="Century Gothic"/>
          <w:sz w:val="24"/>
          <w:szCs w:val="24"/>
        </w:rPr>
        <w:t>s</w:t>
      </w:r>
      <w:r w:rsidR="000430A2">
        <w:rPr>
          <w:rFonts w:ascii="Century Gothic" w:hAnsi="Century Gothic"/>
          <w:sz w:val="24"/>
          <w:szCs w:val="24"/>
        </w:rPr>
        <w:t xml:space="preserve"> Vereador</w:t>
      </w:r>
      <w:r w:rsidR="00A24E35">
        <w:rPr>
          <w:rFonts w:ascii="Century Gothic" w:hAnsi="Century Gothic"/>
          <w:sz w:val="24"/>
          <w:szCs w:val="24"/>
        </w:rPr>
        <w:t>es Ronaldo Pohl</w:t>
      </w:r>
      <w:r w:rsidR="00CB2884">
        <w:rPr>
          <w:rFonts w:ascii="Century Gothic" w:hAnsi="Century Gothic"/>
          <w:sz w:val="24"/>
          <w:szCs w:val="24"/>
        </w:rPr>
        <w:t xml:space="preserve">, Adriano José Cottica e Arion Augusto Nardello Nasihgil informa que </w:t>
      </w:r>
      <w:r w:rsidR="00CE2B5C">
        <w:rPr>
          <w:rFonts w:ascii="Century Gothic" w:hAnsi="Century Gothic"/>
          <w:sz w:val="24"/>
          <w:szCs w:val="24"/>
        </w:rPr>
        <w:t xml:space="preserve">o presente projeto de lei complementar busca </w:t>
      </w:r>
      <w:r w:rsidR="00CE2B5C" w:rsidRPr="0038638A">
        <w:rPr>
          <w:rFonts w:ascii="Century Gothic" w:hAnsi="Century Gothic"/>
          <w:sz w:val="24"/>
          <w:szCs w:val="24"/>
        </w:rPr>
        <w:t>reduzir o valor da Unidade de Valor de Custeio – UVC, do custeio de serviço para iluminação pública dos atuais R$ 156,12 (cento e cinquenta e seis reais e doze centavos), para R$ 121,46 (</w:t>
      </w:r>
      <w:r w:rsidR="00CE2B5C">
        <w:rPr>
          <w:rFonts w:ascii="Century Gothic" w:hAnsi="Century Gothic"/>
          <w:sz w:val="24"/>
          <w:szCs w:val="24"/>
        </w:rPr>
        <w:t>c</w:t>
      </w:r>
      <w:r w:rsidR="00CE2B5C" w:rsidRPr="0038638A">
        <w:rPr>
          <w:rFonts w:ascii="Century Gothic" w:hAnsi="Century Gothic"/>
          <w:sz w:val="24"/>
          <w:szCs w:val="24"/>
        </w:rPr>
        <w:t>ento e vinte e um reais e quarenta e seis centavos), e isto sob força de lei.</w:t>
      </w:r>
    </w:p>
    <w:p w:rsidR="00CE2B5C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E2B5C" w:rsidRPr="0038638A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8638A">
        <w:rPr>
          <w:rFonts w:ascii="Century Gothic" w:hAnsi="Century Gothic"/>
          <w:sz w:val="24"/>
          <w:szCs w:val="24"/>
        </w:rPr>
        <w:t>O objetivo principal da lei que por ora propomos é beneficiar o cidadão rondonense e desonera-lo daquilo que a maioria de nós aqui presentes veementemente condenamos, inclusive em p</w:t>
      </w:r>
      <w:r>
        <w:rPr>
          <w:rFonts w:ascii="Century Gothic" w:hAnsi="Century Gothic"/>
          <w:sz w:val="24"/>
          <w:szCs w:val="24"/>
        </w:rPr>
        <w:t>ú</w:t>
      </w:r>
      <w:r w:rsidRPr="0038638A">
        <w:rPr>
          <w:rFonts w:ascii="Century Gothic" w:hAnsi="Century Gothic"/>
          <w:sz w:val="24"/>
          <w:szCs w:val="24"/>
        </w:rPr>
        <w:t xml:space="preserve">blico e em repetidas vezes, e que o povo em sua imensa esmagadora maioria condena. A saber: um valor equivocado </w:t>
      </w:r>
      <w:r>
        <w:rPr>
          <w:rFonts w:ascii="Century Gothic" w:hAnsi="Century Gothic"/>
          <w:sz w:val="24"/>
          <w:szCs w:val="24"/>
        </w:rPr>
        <w:t>à</w:t>
      </w:r>
      <w:r w:rsidRPr="0038638A">
        <w:rPr>
          <w:rFonts w:ascii="Century Gothic" w:hAnsi="Century Gothic"/>
          <w:sz w:val="24"/>
          <w:szCs w:val="24"/>
        </w:rPr>
        <w:t xml:space="preserve"> época, que foi acrescido e cobrado sobre a contribuição do valor de custeio da iluminação pública, em prejuízo para toda a população.</w:t>
      </w:r>
    </w:p>
    <w:p w:rsidR="00CE2B5C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E2B5C" w:rsidRPr="0038638A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8638A">
        <w:rPr>
          <w:rFonts w:ascii="Century Gothic" w:hAnsi="Century Gothic"/>
          <w:sz w:val="24"/>
          <w:szCs w:val="24"/>
        </w:rPr>
        <w:t>Ora, é importante aqui destacar que por diversas ocasiões, estes vereadores que subscrevem, alertaram o excelentíssimo senhor prefeito a respeito do clamor popular por referida baixa no valor da supracitada contribuição para à iluminação pública.</w:t>
      </w:r>
    </w:p>
    <w:p w:rsidR="00CE2B5C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E2B5C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8638A">
        <w:rPr>
          <w:rFonts w:ascii="Century Gothic" w:hAnsi="Century Gothic"/>
          <w:sz w:val="24"/>
          <w:szCs w:val="24"/>
        </w:rPr>
        <w:t xml:space="preserve">Ainda convém destacar que no Requerimento nº 500, desta </w:t>
      </w:r>
      <w:r>
        <w:rPr>
          <w:rFonts w:ascii="Century Gothic" w:hAnsi="Century Gothic"/>
          <w:sz w:val="24"/>
          <w:szCs w:val="24"/>
        </w:rPr>
        <w:t>C</w:t>
      </w:r>
      <w:r w:rsidRPr="0038638A">
        <w:rPr>
          <w:rFonts w:ascii="Century Gothic" w:hAnsi="Century Gothic"/>
          <w:sz w:val="24"/>
          <w:szCs w:val="24"/>
        </w:rPr>
        <w:t xml:space="preserve">asa de </w:t>
      </w:r>
      <w:r>
        <w:rPr>
          <w:rFonts w:ascii="Century Gothic" w:hAnsi="Century Gothic"/>
          <w:sz w:val="24"/>
          <w:szCs w:val="24"/>
        </w:rPr>
        <w:t>L</w:t>
      </w:r>
      <w:r w:rsidRPr="0038638A">
        <w:rPr>
          <w:rFonts w:ascii="Century Gothic" w:hAnsi="Century Gothic"/>
          <w:sz w:val="24"/>
          <w:szCs w:val="24"/>
        </w:rPr>
        <w:t>eis, assinado por sua excelência Vereador Arion Nasihgil, o qual solicitava informações sobre as receitas e despesas da iluminação p</w:t>
      </w:r>
      <w:r>
        <w:rPr>
          <w:rFonts w:ascii="Century Gothic" w:hAnsi="Century Gothic"/>
          <w:sz w:val="24"/>
          <w:szCs w:val="24"/>
        </w:rPr>
        <w:t>ú</w:t>
      </w:r>
      <w:r w:rsidRPr="0038638A">
        <w:rPr>
          <w:rFonts w:ascii="Century Gothic" w:hAnsi="Century Gothic"/>
          <w:sz w:val="24"/>
          <w:szCs w:val="24"/>
        </w:rPr>
        <w:t>blica, apresenta como resposta a informação de um superávit de aproximadamente 1 milhão de reais quanto a arrecadação em relação as despesas totais. Ora, é justo que esse valor, que sobra seja ressarcido ao contribuinte.</w:t>
      </w:r>
    </w:p>
    <w:p w:rsidR="00CE2B5C" w:rsidRPr="0038638A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E2B5C" w:rsidRPr="0038638A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8638A">
        <w:rPr>
          <w:rFonts w:ascii="Century Gothic" w:hAnsi="Century Gothic"/>
          <w:sz w:val="24"/>
          <w:szCs w:val="24"/>
        </w:rPr>
        <w:t xml:space="preserve">Sobrando 1 milhão de reais da arrecadação em relação as despesas totais, é mister que o cidadão seja desonerado da referida contribuição a ele vinculada de maneira desnecessária, sob o risco de os contribuintes estarem sendo lesados em serem cobrados de uma taxa maior do que é necessária. </w:t>
      </w:r>
    </w:p>
    <w:p w:rsidR="00CE2B5C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E2B5C" w:rsidRPr="0038638A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8638A">
        <w:rPr>
          <w:rFonts w:ascii="Century Gothic" w:hAnsi="Century Gothic"/>
          <w:sz w:val="24"/>
          <w:szCs w:val="24"/>
        </w:rPr>
        <w:lastRenderedPageBreak/>
        <w:t xml:space="preserve">Ainda se faz importante destacar de maneira veemente que o valor que por ora propomos ira ser suficiente para que o município honre seu compromisso junto à prestadora de energia, sem precisar cobrar do cidadão rondonense valores a mais do que aqueles que se fazem necessários. </w:t>
      </w:r>
    </w:p>
    <w:p w:rsidR="00CE2B5C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E2B5C" w:rsidRPr="0038638A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8638A">
        <w:rPr>
          <w:rFonts w:ascii="Century Gothic" w:hAnsi="Century Gothic"/>
          <w:sz w:val="24"/>
          <w:szCs w:val="24"/>
        </w:rPr>
        <w:t xml:space="preserve">Para fins de comparação, em 2015 o valor da UVC contava na casa de R$ 104,20. Naquela época, por força de lei houve um aumento de R$ 33,66 na referida UVC e sucessivos decretos trouxeram o valor atual na casa dos R$ 156,12. O que propomos </w:t>
      </w:r>
      <w:r>
        <w:rPr>
          <w:rFonts w:ascii="Century Gothic" w:hAnsi="Century Gothic"/>
          <w:sz w:val="24"/>
          <w:szCs w:val="24"/>
        </w:rPr>
        <w:t>é que haja uma redução em benefí</w:t>
      </w:r>
      <w:r w:rsidRPr="0038638A">
        <w:rPr>
          <w:rFonts w:ascii="Century Gothic" w:hAnsi="Century Gothic"/>
          <w:sz w:val="24"/>
          <w:szCs w:val="24"/>
        </w:rPr>
        <w:t>cio do Contribuinte no valor de R$ 34,66. Considerando que estamos em 2019 e atentando para o INPC dos anos corridos, é justo que se reduza a referida unidade de custeio para R$ 121,46, sem preju</w:t>
      </w:r>
      <w:r>
        <w:rPr>
          <w:rFonts w:ascii="Century Gothic" w:hAnsi="Century Gothic"/>
          <w:sz w:val="24"/>
          <w:szCs w:val="24"/>
        </w:rPr>
        <w:t>ízo a municipalidade e em benefí</w:t>
      </w:r>
      <w:r w:rsidRPr="0038638A">
        <w:rPr>
          <w:rFonts w:ascii="Century Gothic" w:hAnsi="Century Gothic"/>
          <w:sz w:val="24"/>
          <w:szCs w:val="24"/>
        </w:rPr>
        <w:t xml:space="preserve">cio do cidadão. </w:t>
      </w:r>
    </w:p>
    <w:p w:rsidR="00CE2B5C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E2B5C" w:rsidRPr="0038638A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8638A">
        <w:rPr>
          <w:rFonts w:ascii="Century Gothic" w:hAnsi="Century Gothic"/>
          <w:sz w:val="24"/>
          <w:szCs w:val="24"/>
        </w:rPr>
        <w:t>Assim como o povo rondonense, estamos cientes de que todos os vereadores da atual legislat</w:t>
      </w:r>
      <w:r>
        <w:rPr>
          <w:rFonts w:ascii="Century Gothic" w:hAnsi="Century Gothic"/>
          <w:sz w:val="24"/>
          <w:szCs w:val="24"/>
        </w:rPr>
        <w:t>ura já se pronunciaram em contrá</w:t>
      </w:r>
      <w:r w:rsidRPr="0038638A">
        <w:rPr>
          <w:rFonts w:ascii="Century Gothic" w:hAnsi="Century Gothic"/>
          <w:sz w:val="24"/>
          <w:szCs w:val="24"/>
        </w:rPr>
        <w:t>rio a aumentos da referida contribuição em ocasiões anteriores, ou em forma de arrependimento ou em forma de crítica à aumentos que aconteceram em outras oportunidades.</w:t>
      </w:r>
    </w:p>
    <w:p w:rsidR="00CE2B5C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E2B5C" w:rsidRPr="0038638A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8638A">
        <w:rPr>
          <w:rFonts w:ascii="Century Gothic" w:hAnsi="Century Gothic"/>
          <w:sz w:val="24"/>
          <w:szCs w:val="24"/>
        </w:rPr>
        <w:t>Considerando que é consenso comum dos vereadores desta legislatura, que a referida Unidade de Valor de Custeio ter este valor desproporcional é um equívoco, e concordando com a posição de vossas excelências nós nos prontificamos a corrigir esta questão através do presente projeto e contamos por isso com o aprovo por unanimidade de todos os nobres vereadores, certos de que serão honrados com sua palavra e fieis para com o povo de Marechal Cândido Rondon.</w:t>
      </w:r>
    </w:p>
    <w:p w:rsidR="00CE2B5C" w:rsidRDefault="00CE2B5C" w:rsidP="00CE2B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E2B5C" w:rsidRDefault="00CE2B5C" w:rsidP="00CB288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outro lado, </w:t>
      </w:r>
      <w:r w:rsidR="00E94EA7">
        <w:rPr>
          <w:rFonts w:ascii="Century Gothic" w:hAnsi="Century Gothic"/>
          <w:sz w:val="24"/>
          <w:szCs w:val="24"/>
        </w:rPr>
        <w:t xml:space="preserve">e atendendo manifestação do Procurador Jurídico, 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é preciso mencionar ainda que esta Comissão enviou ao Executivo Municipal o Ofício nº 123/2020, solicitando a elaboração do competente impacto financeiro-orçamentário. Ao invés disso, o alcaide envio, através do Ofício nº 507/2020-GAB uma resposta no mínimo deselegante, não contribuindo com o respeito e a consideração que lhe é constantemente oferecida por parte deste Poder Legislativo Municipal.</w:t>
      </w:r>
    </w:p>
    <w:p w:rsidR="00CB2884" w:rsidRDefault="00CB2884" w:rsidP="00CB288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90E63" w:rsidRDefault="00A37D7A" w:rsidP="00A37D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Considerando a importância da matéria, </w:t>
      </w:r>
      <w:r w:rsidR="00B1543C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B1543C" w:rsidRPr="000F1107">
        <w:rPr>
          <w:rFonts w:ascii="Century Gothic" w:hAnsi="Century Gothic"/>
          <w:b/>
          <w:sz w:val="24"/>
          <w:szCs w:val="24"/>
        </w:rPr>
        <w:t>FAVORÁVEIS</w:t>
      </w:r>
      <w:r w:rsidR="00490E63" w:rsidRPr="00490E63">
        <w:rPr>
          <w:rFonts w:ascii="Century Gothic" w:hAnsi="Century Gothic"/>
          <w:sz w:val="24"/>
          <w:szCs w:val="24"/>
        </w:rPr>
        <w:t xml:space="preserve"> à matéria</w:t>
      </w:r>
      <w:r w:rsidR="00D579F2" w:rsidRPr="00490E63">
        <w:rPr>
          <w:rFonts w:ascii="Century Gothic" w:hAnsi="Century Gothic"/>
          <w:sz w:val="24"/>
          <w:szCs w:val="24"/>
        </w:rPr>
        <w:t>.</w:t>
      </w:r>
      <w:r w:rsidR="00D579F2">
        <w:rPr>
          <w:rFonts w:ascii="Century Gothic" w:hAnsi="Century Gothic"/>
          <w:sz w:val="24"/>
          <w:szCs w:val="24"/>
        </w:rPr>
        <w:t xml:space="preserve"> </w:t>
      </w:r>
    </w:p>
    <w:p w:rsidR="00490E63" w:rsidRDefault="00490E63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</w:t>
      </w:r>
      <w:r w:rsidR="00490E63">
        <w:rPr>
          <w:rFonts w:ascii="Century Gothic" w:hAnsi="Century Gothic"/>
          <w:sz w:val="24"/>
          <w:szCs w:val="24"/>
        </w:rPr>
        <w:t>Plenário Ariovaldo Luiz Bier</w:t>
      </w:r>
      <w:r w:rsidRPr="000F1107">
        <w:rPr>
          <w:rFonts w:ascii="Century Gothic" w:hAnsi="Century Gothic"/>
          <w:sz w:val="24"/>
          <w:szCs w:val="24"/>
        </w:rPr>
        <w:t xml:space="preserve">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CB2884">
        <w:rPr>
          <w:rFonts w:ascii="Century Gothic" w:hAnsi="Century Gothic"/>
          <w:sz w:val="24"/>
          <w:szCs w:val="24"/>
        </w:rPr>
        <w:t>03 de agosto</w:t>
      </w:r>
      <w:r w:rsidR="005F0CAF">
        <w:rPr>
          <w:rFonts w:ascii="Century Gothic" w:hAnsi="Century Gothic"/>
          <w:sz w:val="24"/>
          <w:szCs w:val="24"/>
        </w:rPr>
        <w:t xml:space="preserve"> de 2020.</w:t>
      </w:r>
    </w:p>
    <w:p w:rsidR="00F877AA" w:rsidRDefault="00F877AA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B6527" w:rsidRDefault="008B6527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144F" w:rsidRPr="009B5784" w:rsidRDefault="000E4313" w:rsidP="0017144F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 w:rsidR="0017144F">
        <w:rPr>
          <w:rFonts w:ascii="Century Gothic" w:hAnsi="Century Gothic"/>
          <w:b/>
          <w:sz w:val="24"/>
          <w:szCs w:val="24"/>
        </w:rPr>
        <w:tab/>
      </w:r>
      <w:r w:rsidR="0017144F">
        <w:rPr>
          <w:rFonts w:ascii="Century Gothic" w:hAnsi="Century Gothic"/>
          <w:b/>
          <w:sz w:val="24"/>
          <w:szCs w:val="24"/>
        </w:rPr>
        <w:tab/>
      </w:r>
      <w:r w:rsidR="0017144F">
        <w:rPr>
          <w:rFonts w:ascii="Century Gothic" w:hAnsi="Century Gothic"/>
          <w:b/>
          <w:sz w:val="24"/>
          <w:szCs w:val="24"/>
        </w:rPr>
        <w:tab/>
      </w:r>
      <w:r w:rsidR="0017144F">
        <w:rPr>
          <w:rFonts w:ascii="Century Gothic" w:hAnsi="Century Gothic"/>
          <w:b/>
          <w:sz w:val="24"/>
          <w:szCs w:val="24"/>
        </w:rPr>
        <w:tab/>
        <w:t>JOSOÉ REINALDO PEDRALLI</w:t>
      </w:r>
    </w:p>
    <w:p w:rsidR="0068352D" w:rsidRDefault="0017144F" w:rsidP="00D579F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7144F" w:rsidRDefault="0017144F" w:rsidP="00925AB6">
      <w:pPr>
        <w:pStyle w:val="SemEspaamento"/>
        <w:ind w:firstLine="708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17144F" w:rsidRPr="000F1107" w:rsidRDefault="00CD350C" w:rsidP="0017144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7144F" w:rsidRPr="000F1107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D7F" w:rsidRDefault="00253D7F" w:rsidP="003C0F2A">
      <w:pPr>
        <w:spacing w:after="0" w:line="240" w:lineRule="auto"/>
      </w:pPr>
      <w:r>
        <w:separator/>
      </w:r>
    </w:p>
  </w:endnote>
  <w:endnote w:type="continuationSeparator" w:id="0">
    <w:p w:rsidR="00253D7F" w:rsidRDefault="00253D7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D7F" w:rsidRDefault="00253D7F" w:rsidP="003C0F2A">
      <w:pPr>
        <w:spacing w:after="0" w:line="240" w:lineRule="auto"/>
      </w:pPr>
      <w:r>
        <w:separator/>
      </w:r>
    </w:p>
  </w:footnote>
  <w:footnote w:type="continuationSeparator" w:id="0">
    <w:p w:rsidR="00253D7F" w:rsidRDefault="00253D7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6BB"/>
    <w:rsid w:val="00005AB5"/>
    <w:rsid w:val="00006358"/>
    <w:rsid w:val="00010D64"/>
    <w:rsid w:val="00016719"/>
    <w:rsid w:val="00016C17"/>
    <w:rsid w:val="000328C2"/>
    <w:rsid w:val="00036612"/>
    <w:rsid w:val="00040C01"/>
    <w:rsid w:val="000416C9"/>
    <w:rsid w:val="00042CD1"/>
    <w:rsid w:val="000430A2"/>
    <w:rsid w:val="0005057C"/>
    <w:rsid w:val="000544B3"/>
    <w:rsid w:val="000546E6"/>
    <w:rsid w:val="000551B2"/>
    <w:rsid w:val="000568FD"/>
    <w:rsid w:val="0006013A"/>
    <w:rsid w:val="00064C0B"/>
    <w:rsid w:val="00065DC9"/>
    <w:rsid w:val="0007191E"/>
    <w:rsid w:val="00077266"/>
    <w:rsid w:val="0008583F"/>
    <w:rsid w:val="00086A75"/>
    <w:rsid w:val="0009688B"/>
    <w:rsid w:val="000A25F9"/>
    <w:rsid w:val="000C0365"/>
    <w:rsid w:val="000C5F39"/>
    <w:rsid w:val="000D280E"/>
    <w:rsid w:val="000D3253"/>
    <w:rsid w:val="000E4313"/>
    <w:rsid w:val="000E722F"/>
    <w:rsid w:val="000F1107"/>
    <w:rsid w:val="000F1802"/>
    <w:rsid w:val="000F248A"/>
    <w:rsid w:val="000F6EFC"/>
    <w:rsid w:val="00104E3B"/>
    <w:rsid w:val="00107720"/>
    <w:rsid w:val="00107FA8"/>
    <w:rsid w:val="00117BDE"/>
    <w:rsid w:val="00123D2A"/>
    <w:rsid w:val="00124C93"/>
    <w:rsid w:val="00145F4F"/>
    <w:rsid w:val="00151D47"/>
    <w:rsid w:val="001570B2"/>
    <w:rsid w:val="00166962"/>
    <w:rsid w:val="001671B1"/>
    <w:rsid w:val="00167A24"/>
    <w:rsid w:val="0017144F"/>
    <w:rsid w:val="001714A3"/>
    <w:rsid w:val="0018753F"/>
    <w:rsid w:val="0019212A"/>
    <w:rsid w:val="001A2B0B"/>
    <w:rsid w:val="001B058C"/>
    <w:rsid w:val="001C0D58"/>
    <w:rsid w:val="001D4ED8"/>
    <w:rsid w:val="001D7006"/>
    <w:rsid w:val="001E390A"/>
    <w:rsid w:val="001E6D5D"/>
    <w:rsid w:val="001E7102"/>
    <w:rsid w:val="001E7B15"/>
    <w:rsid w:val="001F2092"/>
    <w:rsid w:val="00200D0C"/>
    <w:rsid w:val="0020108F"/>
    <w:rsid w:val="00202076"/>
    <w:rsid w:val="0020369E"/>
    <w:rsid w:val="00204573"/>
    <w:rsid w:val="00212D30"/>
    <w:rsid w:val="002135A8"/>
    <w:rsid w:val="00231BDE"/>
    <w:rsid w:val="00235E75"/>
    <w:rsid w:val="00240D57"/>
    <w:rsid w:val="00253720"/>
    <w:rsid w:val="00253D7F"/>
    <w:rsid w:val="002605CA"/>
    <w:rsid w:val="00275E31"/>
    <w:rsid w:val="00287F0E"/>
    <w:rsid w:val="002A3FD5"/>
    <w:rsid w:val="002A7A64"/>
    <w:rsid w:val="002A7BA9"/>
    <w:rsid w:val="002B3AE3"/>
    <w:rsid w:val="002C2138"/>
    <w:rsid w:val="002C44CA"/>
    <w:rsid w:val="002C49B6"/>
    <w:rsid w:val="002C4FF4"/>
    <w:rsid w:val="002C6D1E"/>
    <w:rsid w:val="002D6394"/>
    <w:rsid w:val="002E2A22"/>
    <w:rsid w:val="002E7F5A"/>
    <w:rsid w:val="002F431A"/>
    <w:rsid w:val="002F517A"/>
    <w:rsid w:val="00300C0A"/>
    <w:rsid w:val="003011B9"/>
    <w:rsid w:val="00302069"/>
    <w:rsid w:val="00306093"/>
    <w:rsid w:val="0031107B"/>
    <w:rsid w:val="00323D99"/>
    <w:rsid w:val="00324F7C"/>
    <w:rsid w:val="003278E4"/>
    <w:rsid w:val="00332F08"/>
    <w:rsid w:val="0033543D"/>
    <w:rsid w:val="003359AD"/>
    <w:rsid w:val="00335D86"/>
    <w:rsid w:val="00336B2E"/>
    <w:rsid w:val="00341674"/>
    <w:rsid w:val="00347C13"/>
    <w:rsid w:val="00354EA9"/>
    <w:rsid w:val="00356C78"/>
    <w:rsid w:val="0035734A"/>
    <w:rsid w:val="003607C7"/>
    <w:rsid w:val="003625CD"/>
    <w:rsid w:val="0036631B"/>
    <w:rsid w:val="00374343"/>
    <w:rsid w:val="00380BBB"/>
    <w:rsid w:val="0038180B"/>
    <w:rsid w:val="00383D70"/>
    <w:rsid w:val="00390251"/>
    <w:rsid w:val="00391C6B"/>
    <w:rsid w:val="00391DC2"/>
    <w:rsid w:val="003A4B3B"/>
    <w:rsid w:val="003A5070"/>
    <w:rsid w:val="003A5854"/>
    <w:rsid w:val="003A6D5B"/>
    <w:rsid w:val="003C06F5"/>
    <w:rsid w:val="003C0F2A"/>
    <w:rsid w:val="003C1A57"/>
    <w:rsid w:val="003C375F"/>
    <w:rsid w:val="003F1D3D"/>
    <w:rsid w:val="003F2716"/>
    <w:rsid w:val="00404869"/>
    <w:rsid w:val="0041206C"/>
    <w:rsid w:val="00416B00"/>
    <w:rsid w:val="0041701A"/>
    <w:rsid w:val="004224F5"/>
    <w:rsid w:val="00423E8E"/>
    <w:rsid w:val="00426317"/>
    <w:rsid w:val="00427B29"/>
    <w:rsid w:val="00431AFF"/>
    <w:rsid w:val="0043232E"/>
    <w:rsid w:val="00442EF5"/>
    <w:rsid w:val="004475C9"/>
    <w:rsid w:val="004551AF"/>
    <w:rsid w:val="00457076"/>
    <w:rsid w:val="004578E7"/>
    <w:rsid w:val="004616F3"/>
    <w:rsid w:val="00464B41"/>
    <w:rsid w:val="00466343"/>
    <w:rsid w:val="00474E2D"/>
    <w:rsid w:val="004750D4"/>
    <w:rsid w:val="00476948"/>
    <w:rsid w:val="004811BF"/>
    <w:rsid w:val="00490E63"/>
    <w:rsid w:val="004930EB"/>
    <w:rsid w:val="00497269"/>
    <w:rsid w:val="004A7929"/>
    <w:rsid w:val="004B1765"/>
    <w:rsid w:val="004B6278"/>
    <w:rsid w:val="004B6AD4"/>
    <w:rsid w:val="004C25FC"/>
    <w:rsid w:val="004E443B"/>
    <w:rsid w:val="004F1E65"/>
    <w:rsid w:val="00510868"/>
    <w:rsid w:val="005119DC"/>
    <w:rsid w:val="00514837"/>
    <w:rsid w:val="00514A1C"/>
    <w:rsid w:val="00520485"/>
    <w:rsid w:val="00534433"/>
    <w:rsid w:val="00534566"/>
    <w:rsid w:val="00537E23"/>
    <w:rsid w:val="00551539"/>
    <w:rsid w:val="0055297B"/>
    <w:rsid w:val="00571455"/>
    <w:rsid w:val="005741E5"/>
    <w:rsid w:val="005769CF"/>
    <w:rsid w:val="0058505E"/>
    <w:rsid w:val="00596933"/>
    <w:rsid w:val="005A2EA8"/>
    <w:rsid w:val="005A3CCE"/>
    <w:rsid w:val="005C0080"/>
    <w:rsid w:val="005C3997"/>
    <w:rsid w:val="005C6F16"/>
    <w:rsid w:val="005D1286"/>
    <w:rsid w:val="005D64F1"/>
    <w:rsid w:val="005E027A"/>
    <w:rsid w:val="005E19CA"/>
    <w:rsid w:val="005F0CAF"/>
    <w:rsid w:val="005F372D"/>
    <w:rsid w:val="005F6420"/>
    <w:rsid w:val="00603A69"/>
    <w:rsid w:val="006047A8"/>
    <w:rsid w:val="00610656"/>
    <w:rsid w:val="00611767"/>
    <w:rsid w:val="006123D6"/>
    <w:rsid w:val="006149BC"/>
    <w:rsid w:val="00614AB4"/>
    <w:rsid w:val="00617004"/>
    <w:rsid w:val="00617EB4"/>
    <w:rsid w:val="00621F39"/>
    <w:rsid w:val="00630010"/>
    <w:rsid w:val="006411D3"/>
    <w:rsid w:val="00646DE6"/>
    <w:rsid w:val="00654B14"/>
    <w:rsid w:val="00657E0E"/>
    <w:rsid w:val="006666A6"/>
    <w:rsid w:val="006721AF"/>
    <w:rsid w:val="006721EC"/>
    <w:rsid w:val="006778B7"/>
    <w:rsid w:val="0068352D"/>
    <w:rsid w:val="006862EA"/>
    <w:rsid w:val="00687AB6"/>
    <w:rsid w:val="00693C5F"/>
    <w:rsid w:val="006A0657"/>
    <w:rsid w:val="006A2C85"/>
    <w:rsid w:val="006A402B"/>
    <w:rsid w:val="006B2E50"/>
    <w:rsid w:val="006B3108"/>
    <w:rsid w:val="006B7D1F"/>
    <w:rsid w:val="006C3ACC"/>
    <w:rsid w:val="006D0455"/>
    <w:rsid w:val="006D1689"/>
    <w:rsid w:val="006D5D8D"/>
    <w:rsid w:val="006E7BAD"/>
    <w:rsid w:val="006E7C6F"/>
    <w:rsid w:val="006F05A4"/>
    <w:rsid w:val="006F0691"/>
    <w:rsid w:val="006F081F"/>
    <w:rsid w:val="006F730C"/>
    <w:rsid w:val="007043AD"/>
    <w:rsid w:val="007055B7"/>
    <w:rsid w:val="00707832"/>
    <w:rsid w:val="007149BC"/>
    <w:rsid w:val="00716D40"/>
    <w:rsid w:val="00721783"/>
    <w:rsid w:val="00722067"/>
    <w:rsid w:val="00722952"/>
    <w:rsid w:val="007300C8"/>
    <w:rsid w:val="00732824"/>
    <w:rsid w:val="007371A7"/>
    <w:rsid w:val="00742082"/>
    <w:rsid w:val="0074385B"/>
    <w:rsid w:val="00743AE6"/>
    <w:rsid w:val="007467B4"/>
    <w:rsid w:val="00747939"/>
    <w:rsid w:val="007577C4"/>
    <w:rsid w:val="00760927"/>
    <w:rsid w:val="00766CE4"/>
    <w:rsid w:val="007703CE"/>
    <w:rsid w:val="00771E7F"/>
    <w:rsid w:val="00776462"/>
    <w:rsid w:val="007776B0"/>
    <w:rsid w:val="00783B97"/>
    <w:rsid w:val="007856FC"/>
    <w:rsid w:val="00793F5E"/>
    <w:rsid w:val="007B2D9A"/>
    <w:rsid w:val="007B4D51"/>
    <w:rsid w:val="007C6F07"/>
    <w:rsid w:val="007C79DB"/>
    <w:rsid w:val="007D262E"/>
    <w:rsid w:val="007D2BF5"/>
    <w:rsid w:val="007D6AA5"/>
    <w:rsid w:val="007D72D8"/>
    <w:rsid w:val="007E2415"/>
    <w:rsid w:val="007F2B8C"/>
    <w:rsid w:val="007F2F94"/>
    <w:rsid w:val="007F46F0"/>
    <w:rsid w:val="007F4B5B"/>
    <w:rsid w:val="008100B1"/>
    <w:rsid w:val="00810AAD"/>
    <w:rsid w:val="0081507E"/>
    <w:rsid w:val="0082208D"/>
    <w:rsid w:val="00824422"/>
    <w:rsid w:val="00825C17"/>
    <w:rsid w:val="008375A6"/>
    <w:rsid w:val="00842C65"/>
    <w:rsid w:val="00845B28"/>
    <w:rsid w:val="00850B04"/>
    <w:rsid w:val="00857FDE"/>
    <w:rsid w:val="008620B7"/>
    <w:rsid w:val="008641DE"/>
    <w:rsid w:val="00884F2B"/>
    <w:rsid w:val="00892869"/>
    <w:rsid w:val="00892997"/>
    <w:rsid w:val="008A34B2"/>
    <w:rsid w:val="008A3672"/>
    <w:rsid w:val="008A4E59"/>
    <w:rsid w:val="008B229D"/>
    <w:rsid w:val="008B6527"/>
    <w:rsid w:val="008C0662"/>
    <w:rsid w:val="008C07F9"/>
    <w:rsid w:val="008D0480"/>
    <w:rsid w:val="008D3C10"/>
    <w:rsid w:val="008D7043"/>
    <w:rsid w:val="008E188D"/>
    <w:rsid w:val="008E5E07"/>
    <w:rsid w:val="008F3046"/>
    <w:rsid w:val="008F4BEC"/>
    <w:rsid w:val="008F6354"/>
    <w:rsid w:val="00906C72"/>
    <w:rsid w:val="00910DDD"/>
    <w:rsid w:val="00911C96"/>
    <w:rsid w:val="00915627"/>
    <w:rsid w:val="009168D3"/>
    <w:rsid w:val="009177A6"/>
    <w:rsid w:val="009227BE"/>
    <w:rsid w:val="00925AB6"/>
    <w:rsid w:val="00927B74"/>
    <w:rsid w:val="00934474"/>
    <w:rsid w:val="00935B88"/>
    <w:rsid w:val="00950F7B"/>
    <w:rsid w:val="009578AB"/>
    <w:rsid w:val="00963AC3"/>
    <w:rsid w:val="00971906"/>
    <w:rsid w:val="00972786"/>
    <w:rsid w:val="00980A5E"/>
    <w:rsid w:val="00995056"/>
    <w:rsid w:val="009A09C5"/>
    <w:rsid w:val="009A0E55"/>
    <w:rsid w:val="009A1538"/>
    <w:rsid w:val="009B2FE1"/>
    <w:rsid w:val="009B6C32"/>
    <w:rsid w:val="009C0BFB"/>
    <w:rsid w:val="009C46F7"/>
    <w:rsid w:val="009C4B85"/>
    <w:rsid w:val="009C67F6"/>
    <w:rsid w:val="009D6F8E"/>
    <w:rsid w:val="009E25BA"/>
    <w:rsid w:val="009F0219"/>
    <w:rsid w:val="009F790C"/>
    <w:rsid w:val="00A04EA0"/>
    <w:rsid w:val="00A2104D"/>
    <w:rsid w:val="00A24343"/>
    <w:rsid w:val="00A24E35"/>
    <w:rsid w:val="00A26C26"/>
    <w:rsid w:val="00A3548C"/>
    <w:rsid w:val="00A35DD5"/>
    <w:rsid w:val="00A37D7A"/>
    <w:rsid w:val="00A40894"/>
    <w:rsid w:val="00A42075"/>
    <w:rsid w:val="00A431F0"/>
    <w:rsid w:val="00A44B87"/>
    <w:rsid w:val="00A4745B"/>
    <w:rsid w:val="00A6029E"/>
    <w:rsid w:val="00A66404"/>
    <w:rsid w:val="00A70589"/>
    <w:rsid w:val="00A75AC5"/>
    <w:rsid w:val="00A77DB7"/>
    <w:rsid w:val="00A8427C"/>
    <w:rsid w:val="00A8457E"/>
    <w:rsid w:val="00A91D92"/>
    <w:rsid w:val="00AA591C"/>
    <w:rsid w:val="00AB622B"/>
    <w:rsid w:val="00AC4864"/>
    <w:rsid w:val="00AD0FFD"/>
    <w:rsid w:val="00AE10B6"/>
    <w:rsid w:val="00AE25DB"/>
    <w:rsid w:val="00AE41C9"/>
    <w:rsid w:val="00AE6399"/>
    <w:rsid w:val="00AE7D2F"/>
    <w:rsid w:val="00AE7FE9"/>
    <w:rsid w:val="00AF70E3"/>
    <w:rsid w:val="00B03C0F"/>
    <w:rsid w:val="00B0567F"/>
    <w:rsid w:val="00B0592D"/>
    <w:rsid w:val="00B06AD4"/>
    <w:rsid w:val="00B11D36"/>
    <w:rsid w:val="00B14EC8"/>
    <w:rsid w:val="00B1543C"/>
    <w:rsid w:val="00B16FC3"/>
    <w:rsid w:val="00B200E4"/>
    <w:rsid w:val="00B24C0F"/>
    <w:rsid w:val="00B25544"/>
    <w:rsid w:val="00B27BC1"/>
    <w:rsid w:val="00B30BCA"/>
    <w:rsid w:val="00B3609E"/>
    <w:rsid w:val="00B361E9"/>
    <w:rsid w:val="00B42056"/>
    <w:rsid w:val="00B42C95"/>
    <w:rsid w:val="00B5250F"/>
    <w:rsid w:val="00B52DA0"/>
    <w:rsid w:val="00B5321D"/>
    <w:rsid w:val="00B54C03"/>
    <w:rsid w:val="00B608CF"/>
    <w:rsid w:val="00B61E01"/>
    <w:rsid w:val="00B628D0"/>
    <w:rsid w:val="00B72372"/>
    <w:rsid w:val="00B7764C"/>
    <w:rsid w:val="00B8411C"/>
    <w:rsid w:val="00B87CFD"/>
    <w:rsid w:val="00B91FDF"/>
    <w:rsid w:val="00B97C6B"/>
    <w:rsid w:val="00BB01D1"/>
    <w:rsid w:val="00BB0CFE"/>
    <w:rsid w:val="00BC2F07"/>
    <w:rsid w:val="00BC3ECB"/>
    <w:rsid w:val="00BC5566"/>
    <w:rsid w:val="00BC5CEC"/>
    <w:rsid w:val="00BD6FB6"/>
    <w:rsid w:val="00BE19E7"/>
    <w:rsid w:val="00BF153C"/>
    <w:rsid w:val="00BF5E09"/>
    <w:rsid w:val="00BF7F07"/>
    <w:rsid w:val="00C30B8B"/>
    <w:rsid w:val="00C36909"/>
    <w:rsid w:val="00C502D1"/>
    <w:rsid w:val="00C50427"/>
    <w:rsid w:val="00C55777"/>
    <w:rsid w:val="00C611E2"/>
    <w:rsid w:val="00C6139A"/>
    <w:rsid w:val="00C63F0A"/>
    <w:rsid w:val="00C84384"/>
    <w:rsid w:val="00C91DFC"/>
    <w:rsid w:val="00CA0B4F"/>
    <w:rsid w:val="00CB2884"/>
    <w:rsid w:val="00CC2383"/>
    <w:rsid w:val="00CD350C"/>
    <w:rsid w:val="00CD7719"/>
    <w:rsid w:val="00CD7E0E"/>
    <w:rsid w:val="00CE0211"/>
    <w:rsid w:val="00CE2B5C"/>
    <w:rsid w:val="00CE57DB"/>
    <w:rsid w:val="00CF1263"/>
    <w:rsid w:val="00CF2245"/>
    <w:rsid w:val="00CF38E5"/>
    <w:rsid w:val="00CF794B"/>
    <w:rsid w:val="00CF7E9F"/>
    <w:rsid w:val="00D006B6"/>
    <w:rsid w:val="00D02B11"/>
    <w:rsid w:val="00D05415"/>
    <w:rsid w:val="00D24F75"/>
    <w:rsid w:val="00D276E9"/>
    <w:rsid w:val="00D35847"/>
    <w:rsid w:val="00D36A77"/>
    <w:rsid w:val="00D37A7E"/>
    <w:rsid w:val="00D4096D"/>
    <w:rsid w:val="00D41005"/>
    <w:rsid w:val="00D41AC7"/>
    <w:rsid w:val="00D42482"/>
    <w:rsid w:val="00D579F2"/>
    <w:rsid w:val="00D63F65"/>
    <w:rsid w:val="00D6404E"/>
    <w:rsid w:val="00D70C2B"/>
    <w:rsid w:val="00D70EC4"/>
    <w:rsid w:val="00D72D1E"/>
    <w:rsid w:val="00D748A8"/>
    <w:rsid w:val="00D82085"/>
    <w:rsid w:val="00D83FC3"/>
    <w:rsid w:val="00D9180C"/>
    <w:rsid w:val="00DA3CE4"/>
    <w:rsid w:val="00DB4D04"/>
    <w:rsid w:val="00DB57B8"/>
    <w:rsid w:val="00DB5A3D"/>
    <w:rsid w:val="00DC091F"/>
    <w:rsid w:val="00DC36CF"/>
    <w:rsid w:val="00DC6D33"/>
    <w:rsid w:val="00DD0C1A"/>
    <w:rsid w:val="00DD188D"/>
    <w:rsid w:val="00DE12D8"/>
    <w:rsid w:val="00DE355C"/>
    <w:rsid w:val="00DE7263"/>
    <w:rsid w:val="00E0117C"/>
    <w:rsid w:val="00E0393F"/>
    <w:rsid w:val="00E1427D"/>
    <w:rsid w:val="00E1672C"/>
    <w:rsid w:val="00E17A38"/>
    <w:rsid w:val="00E201B2"/>
    <w:rsid w:val="00E21CBE"/>
    <w:rsid w:val="00E27CA0"/>
    <w:rsid w:val="00E27D75"/>
    <w:rsid w:val="00E35147"/>
    <w:rsid w:val="00E3583C"/>
    <w:rsid w:val="00E40E28"/>
    <w:rsid w:val="00E41DF7"/>
    <w:rsid w:val="00E44ABC"/>
    <w:rsid w:val="00E4680A"/>
    <w:rsid w:val="00E47E69"/>
    <w:rsid w:val="00E5647A"/>
    <w:rsid w:val="00E62732"/>
    <w:rsid w:val="00E65FB1"/>
    <w:rsid w:val="00E766DF"/>
    <w:rsid w:val="00E94EA7"/>
    <w:rsid w:val="00E97A71"/>
    <w:rsid w:val="00EA30C0"/>
    <w:rsid w:val="00EA3DC7"/>
    <w:rsid w:val="00EA41E5"/>
    <w:rsid w:val="00EA5654"/>
    <w:rsid w:val="00EA5E3C"/>
    <w:rsid w:val="00EA6884"/>
    <w:rsid w:val="00EB0427"/>
    <w:rsid w:val="00EB09D6"/>
    <w:rsid w:val="00EB3151"/>
    <w:rsid w:val="00EB3331"/>
    <w:rsid w:val="00EC02FD"/>
    <w:rsid w:val="00EC1AAF"/>
    <w:rsid w:val="00EC209D"/>
    <w:rsid w:val="00EC4072"/>
    <w:rsid w:val="00EC5EA5"/>
    <w:rsid w:val="00EC67F1"/>
    <w:rsid w:val="00EC6DD1"/>
    <w:rsid w:val="00EF1ED9"/>
    <w:rsid w:val="00EF45A7"/>
    <w:rsid w:val="00EF4729"/>
    <w:rsid w:val="00EF566A"/>
    <w:rsid w:val="00EF651F"/>
    <w:rsid w:val="00F019E9"/>
    <w:rsid w:val="00F06130"/>
    <w:rsid w:val="00F076EA"/>
    <w:rsid w:val="00F077A9"/>
    <w:rsid w:val="00F10D71"/>
    <w:rsid w:val="00F11F94"/>
    <w:rsid w:val="00F12CFB"/>
    <w:rsid w:val="00F13158"/>
    <w:rsid w:val="00F13265"/>
    <w:rsid w:val="00F147A7"/>
    <w:rsid w:val="00F14FA7"/>
    <w:rsid w:val="00F157AA"/>
    <w:rsid w:val="00F23853"/>
    <w:rsid w:val="00F24D5B"/>
    <w:rsid w:val="00F26B6E"/>
    <w:rsid w:val="00F30588"/>
    <w:rsid w:val="00F33517"/>
    <w:rsid w:val="00F47916"/>
    <w:rsid w:val="00F52BD8"/>
    <w:rsid w:val="00F53855"/>
    <w:rsid w:val="00F60667"/>
    <w:rsid w:val="00F608CC"/>
    <w:rsid w:val="00F66AE6"/>
    <w:rsid w:val="00F712F7"/>
    <w:rsid w:val="00F71EAE"/>
    <w:rsid w:val="00F75BC2"/>
    <w:rsid w:val="00F842EE"/>
    <w:rsid w:val="00F877AA"/>
    <w:rsid w:val="00F8784B"/>
    <w:rsid w:val="00F903FB"/>
    <w:rsid w:val="00F962CE"/>
    <w:rsid w:val="00FA45B8"/>
    <w:rsid w:val="00FA50B0"/>
    <w:rsid w:val="00FA671D"/>
    <w:rsid w:val="00FB1752"/>
    <w:rsid w:val="00FB44A7"/>
    <w:rsid w:val="00FC4BDE"/>
    <w:rsid w:val="00FC4FE0"/>
    <w:rsid w:val="00FC69B7"/>
    <w:rsid w:val="00FC6CC8"/>
    <w:rsid w:val="00FC7CA7"/>
    <w:rsid w:val="00FE0936"/>
    <w:rsid w:val="00FE21D5"/>
    <w:rsid w:val="00FE5CF6"/>
    <w:rsid w:val="00FE5ED0"/>
    <w:rsid w:val="00FE6258"/>
    <w:rsid w:val="00FE7407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723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2020-03-23T18:26:00Z</cp:lastPrinted>
  <dcterms:created xsi:type="dcterms:W3CDTF">2020-08-03T18:22:00Z</dcterms:created>
  <dcterms:modified xsi:type="dcterms:W3CDTF">2020-08-03T18:34:00Z</dcterms:modified>
</cp:coreProperties>
</file>