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67" w:rsidRDefault="00C16967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Pr="00BF146E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Marechal Cândido Rondon, em </w:t>
      </w:r>
      <w:r w:rsidR="004A1DE2">
        <w:rPr>
          <w:rFonts w:ascii="Century Gothic" w:hAnsi="Century Gothic"/>
          <w:sz w:val="24"/>
          <w:szCs w:val="24"/>
        </w:rPr>
        <w:t>19 de setembro</w:t>
      </w:r>
      <w:r w:rsidR="00C87D4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201</w:t>
      </w:r>
      <w:r w:rsidR="00C87D4D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>.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Caro Procurador,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Atendendo deliberação ocorrida </w:t>
      </w:r>
      <w:r w:rsidR="004A1DE2">
        <w:rPr>
          <w:rFonts w:ascii="Century Gothic" w:hAnsi="Century Gothic"/>
          <w:sz w:val="24"/>
          <w:szCs w:val="24"/>
        </w:rPr>
        <w:t xml:space="preserve">nesta quarta-feira </w:t>
      </w:r>
      <w:r w:rsidR="00C87D4D">
        <w:rPr>
          <w:rFonts w:ascii="Century Gothic" w:hAnsi="Century Gothic"/>
          <w:sz w:val="24"/>
          <w:szCs w:val="24"/>
        </w:rPr>
        <w:t>(</w:t>
      </w:r>
      <w:r w:rsidR="009D1DD6">
        <w:rPr>
          <w:rFonts w:ascii="Century Gothic" w:hAnsi="Century Gothic"/>
          <w:sz w:val="24"/>
          <w:szCs w:val="24"/>
        </w:rPr>
        <w:t>1</w:t>
      </w:r>
      <w:r w:rsidR="004A1DE2">
        <w:rPr>
          <w:rFonts w:ascii="Century Gothic" w:hAnsi="Century Gothic"/>
          <w:sz w:val="24"/>
          <w:szCs w:val="24"/>
        </w:rPr>
        <w:t>9</w:t>
      </w:r>
      <w:r w:rsidR="00C87D4D">
        <w:rPr>
          <w:rFonts w:ascii="Century Gothic" w:hAnsi="Century Gothic"/>
          <w:sz w:val="24"/>
          <w:szCs w:val="24"/>
        </w:rPr>
        <w:t>) p</w:t>
      </w:r>
      <w:r>
        <w:rPr>
          <w:rFonts w:ascii="Century Gothic" w:hAnsi="Century Gothic"/>
          <w:sz w:val="24"/>
          <w:szCs w:val="24"/>
        </w:rPr>
        <w:t xml:space="preserve">elos Vereadores que integram a Comissão Permanente de Justiça e Redação, encaminho para sua apreciação o Projeto de Lei nº </w:t>
      </w:r>
      <w:r w:rsidR="004A1DE2">
        <w:rPr>
          <w:rFonts w:ascii="Century Gothic" w:hAnsi="Century Gothic"/>
          <w:sz w:val="24"/>
          <w:szCs w:val="24"/>
        </w:rPr>
        <w:t>039</w:t>
      </w:r>
      <w:r>
        <w:rPr>
          <w:rFonts w:ascii="Century Gothic" w:hAnsi="Century Gothic"/>
          <w:sz w:val="24"/>
          <w:szCs w:val="24"/>
        </w:rPr>
        <w:t>/201</w:t>
      </w:r>
      <w:r w:rsidR="00C87D4D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>,</w:t>
      </w:r>
      <w:r w:rsidR="00C87D4D">
        <w:rPr>
          <w:rFonts w:ascii="Century Gothic" w:hAnsi="Century Gothic"/>
          <w:sz w:val="24"/>
          <w:szCs w:val="24"/>
        </w:rPr>
        <w:t xml:space="preserve"> de autoria d</w:t>
      </w:r>
      <w:r w:rsidR="009D1DD6">
        <w:rPr>
          <w:rFonts w:ascii="Century Gothic" w:hAnsi="Century Gothic"/>
          <w:sz w:val="24"/>
          <w:szCs w:val="24"/>
        </w:rPr>
        <w:t>o Executivo Municipal.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Referido Projeto</w:t>
      </w:r>
      <w:r w:rsidR="009D1DD6">
        <w:rPr>
          <w:rFonts w:ascii="Century Gothic" w:hAnsi="Century Gothic"/>
          <w:sz w:val="24"/>
          <w:szCs w:val="24"/>
        </w:rPr>
        <w:t xml:space="preserve"> </w:t>
      </w:r>
      <w:r w:rsidR="004A1DE2">
        <w:rPr>
          <w:rFonts w:ascii="Century Gothic" w:hAnsi="Century Gothic"/>
          <w:sz w:val="24"/>
          <w:szCs w:val="24"/>
        </w:rPr>
        <w:t xml:space="preserve">visa autorizar a concessão administrativa de uso de bem imóvel do Município, e </w:t>
      </w:r>
      <w:bookmarkStart w:id="0" w:name="_GoBack"/>
      <w:bookmarkEnd w:id="0"/>
      <w:r w:rsidR="009D1DD6">
        <w:rPr>
          <w:rFonts w:ascii="Century Gothic" w:hAnsi="Century Gothic"/>
          <w:sz w:val="24"/>
          <w:szCs w:val="24"/>
        </w:rPr>
        <w:t>dá outras providências</w:t>
      </w:r>
      <w:r w:rsidR="00C87D4D">
        <w:rPr>
          <w:rFonts w:ascii="Century Gothic" w:hAnsi="Century Gothic"/>
          <w:sz w:val="24"/>
          <w:szCs w:val="24"/>
        </w:rPr>
        <w:t>.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Atenciosamente,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F41AE8" w:rsidRDefault="00F41AE8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Pr="004D7EA1" w:rsidRDefault="00BF146E" w:rsidP="00BF146E">
      <w:pPr>
        <w:pStyle w:val="SemEspaamento"/>
        <w:ind w:firstLine="2835"/>
        <w:jc w:val="both"/>
        <w:rPr>
          <w:rFonts w:ascii="Century Gothic" w:hAnsi="Century Gothic"/>
          <w:b/>
          <w:sz w:val="24"/>
          <w:szCs w:val="24"/>
        </w:rPr>
      </w:pPr>
      <w:r w:rsidRPr="004D7EA1">
        <w:rPr>
          <w:rFonts w:ascii="Century Gothic" w:hAnsi="Century Gothic"/>
          <w:b/>
          <w:sz w:val="24"/>
          <w:szCs w:val="24"/>
        </w:rPr>
        <w:t>LUÍS CARLOS DIESEL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Oficial Legislativo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06E7D" w:rsidRDefault="00906E7D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Ao Sr.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F146E">
        <w:rPr>
          <w:rFonts w:ascii="Century Gothic" w:hAnsi="Century Gothic"/>
          <w:b/>
          <w:sz w:val="24"/>
          <w:szCs w:val="24"/>
        </w:rPr>
        <w:t>VICTOR EDUARDO BERTOLDI BOFF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M.D. Procurador Jurídico</w:t>
      </w:r>
      <w:proofErr w:type="gramEnd"/>
      <w:r>
        <w:rPr>
          <w:rFonts w:ascii="Century Gothic" w:hAnsi="Century Gothic"/>
          <w:sz w:val="24"/>
          <w:szCs w:val="24"/>
        </w:rPr>
        <w:t xml:space="preserve"> da Câmara Municipal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Marechal Cândido Rondon – PR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  <w:u w:val="single"/>
        </w:rPr>
      </w:pPr>
      <w:r w:rsidRPr="00BF146E">
        <w:rPr>
          <w:rFonts w:ascii="Century Gothic" w:hAnsi="Century Gothic"/>
          <w:sz w:val="24"/>
          <w:szCs w:val="24"/>
          <w:u w:val="single"/>
        </w:rPr>
        <w:t>Nesta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BF146E" w:rsidRPr="00BF1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6E"/>
    <w:rsid w:val="004A1DE2"/>
    <w:rsid w:val="004D7EA1"/>
    <w:rsid w:val="005D0168"/>
    <w:rsid w:val="00823211"/>
    <w:rsid w:val="00906E7D"/>
    <w:rsid w:val="009D1DD6"/>
    <w:rsid w:val="00AF00D9"/>
    <w:rsid w:val="00B33219"/>
    <w:rsid w:val="00BF146E"/>
    <w:rsid w:val="00C16967"/>
    <w:rsid w:val="00C87D4D"/>
    <w:rsid w:val="00F4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E4E0-A4B9-4A16-B7C3-F4D9020F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F146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Luis Carlos Diesel</cp:lastModifiedBy>
  <cp:revision>4</cp:revision>
  <cp:lastPrinted>2018-09-19T13:25:00Z</cp:lastPrinted>
  <dcterms:created xsi:type="dcterms:W3CDTF">2018-03-06T15:26:00Z</dcterms:created>
  <dcterms:modified xsi:type="dcterms:W3CDTF">2018-09-19T13:25:00Z</dcterms:modified>
</cp:coreProperties>
</file>