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63" w:rsidRPr="00D74E0C" w:rsidRDefault="00A43D63" w:rsidP="00B047BA">
      <w:pPr>
        <w:rPr>
          <w:rFonts w:ascii="Century Gothic" w:hAnsi="Century Gothic"/>
          <w:b/>
          <w:bCs/>
          <w:sz w:val="20"/>
          <w:szCs w:val="20"/>
        </w:rPr>
      </w:pPr>
    </w:p>
    <w:p w:rsidR="00B047BA" w:rsidRPr="00D74E0C" w:rsidRDefault="00E9441A" w:rsidP="00B047BA">
      <w:pPr>
        <w:rPr>
          <w:rFonts w:ascii="Century Gothic" w:hAnsi="Century Gothic"/>
          <w:b/>
          <w:bCs/>
          <w:caps/>
          <w:sz w:val="20"/>
          <w:szCs w:val="20"/>
        </w:rPr>
      </w:pPr>
      <w:r w:rsidRPr="00D74E0C">
        <w:rPr>
          <w:rFonts w:ascii="Century Gothic" w:hAnsi="Century Gothic"/>
          <w:b/>
          <w:bCs/>
          <w:sz w:val="20"/>
          <w:szCs w:val="20"/>
        </w:rPr>
        <w:t>PROJETO DE LEI Nº</w:t>
      </w:r>
      <w:r w:rsidR="00B047BA" w:rsidRPr="00D74E0C">
        <w:rPr>
          <w:rFonts w:ascii="Century Gothic" w:hAnsi="Century Gothic"/>
          <w:b/>
          <w:bCs/>
          <w:caps/>
          <w:sz w:val="20"/>
          <w:szCs w:val="20"/>
        </w:rPr>
        <w:t xml:space="preserve"> </w:t>
      </w:r>
      <w:r w:rsidR="00FE495A" w:rsidRPr="00D74E0C">
        <w:rPr>
          <w:rFonts w:ascii="Century Gothic" w:hAnsi="Century Gothic"/>
          <w:b/>
          <w:bCs/>
          <w:caps/>
          <w:sz w:val="20"/>
          <w:szCs w:val="20"/>
        </w:rPr>
        <w:t>30</w:t>
      </w:r>
      <w:r w:rsidR="00FB0F0E" w:rsidRPr="00D74E0C">
        <w:rPr>
          <w:rFonts w:ascii="Century Gothic" w:hAnsi="Century Gothic"/>
          <w:b/>
          <w:bCs/>
          <w:caps/>
          <w:sz w:val="20"/>
          <w:szCs w:val="20"/>
        </w:rPr>
        <w:t>/</w:t>
      </w:r>
      <w:r w:rsidR="00B047BA" w:rsidRPr="00D74E0C">
        <w:rPr>
          <w:rFonts w:ascii="Century Gothic" w:hAnsi="Century Gothic"/>
          <w:b/>
          <w:bCs/>
          <w:caps/>
          <w:sz w:val="20"/>
          <w:szCs w:val="20"/>
        </w:rPr>
        <w:t>201</w:t>
      </w:r>
      <w:r w:rsidR="004E17F6" w:rsidRPr="00D74E0C">
        <w:rPr>
          <w:rFonts w:ascii="Century Gothic" w:hAnsi="Century Gothic"/>
          <w:b/>
          <w:bCs/>
          <w:caps/>
          <w:sz w:val="20"/>
          <w:szCs w:val="20"/>
        </w:rPr>
        <w:t>8</w:t>
      </w:r>
      <w:r w:rsidR="00A856BE" w:rsidRPr="00D74E0C">
        <w:rPr>
          <w:rFonts w:ascii="Century Gothic" w:hAnsi="Century Gothic"/>
          <w:b/>
          <w:bCs/>
          <w:caps/>
          <w:sz w:val="20"/>
          <w:szCs w:val="20"/>
        </w:rPr>
        <w:t>-</w:t>
      </w:r>
      <w:r w:rsidR="00687A49" w:rsidRPr="00D74E0C">
        <w:rPr>
          <w:rFonts w:ascii="Century Gothic" w:hAnsi="Century Gothic"/>
          <w:b/>
          <w:bCs/>
          <w:caps/>
          <w:sz w:val="20"/>
          <w:szCs w:val="20"/>
        </w:rPr>
        <w:t>e</w:t>
      </w:r>
    </w:p>
    <w:p w:rsidR="00EA7E87" w:rsidRPr="00D74E0C" w:rsidRDefault="00B047BA" w:rsidP="00B047BA">
      <w:pPr>
        <w:rPr>
          <w:rFonts w:ascii="Century Gothic" w:hAnsi="Century Gothic"/>
          <w:sz w:val="20"/>
          <w:szCs w:val="20"/>
        </w:rPr>
      </w:pPr>
      <w:r w:rsidRPr="00D74E0C">
        <w:rPr>
          <w:rFonts w:ascii="Century Gothic" w:hAnsi="Century Gothic"/>
          <w:sz w:val="20"/>
          <w:szCs w:val="20"/>
        </w:rPr>
        <w:t xml:space="preserve">Data: </w:t>
      </w:r>
      <w:r w:rsidR="00FE495A" w:rsidRPr="00D74E0C">
        <w:rPr>
          <w:rFonts w:ascii="Century Gothic" w:hAnsi="Century Gothic"/>
          <w:sz w:val="20"/>
          <w:szCs w:val="20"/>
        </w:rPr>
        <w:t>21</w:t>
      </w:r>
      <w:r w:rsidR="00397092" w:rsidRPr="00D74E0C">
        <w:rPr>
          <w:rFonts w:ascii="Century Gothic" w:hAnsi="Century Gothic"/>
          <w:sz w:val="20"/>
          <w:szCs w:val="20"/>
        </w:rPr>
        <w:t xml:space="preserve"> de junho </w:t>
      </w:r>
      <w:r w:rsidR="00FB0F0E" w:rsidRPr="00D74E0C">
        <w:rPr>
          <w:rFonts w:ascii="Century Gothic" w:hAnsi="Century Gothic"/>
          <w:sz w:val="20"/>
          <w:szCs w:val="20"/>
        </w:rPr>
        <w:t>de 201</w:t>
      </w:r>
      <w:r w:rsidR="007F081C" w:rsidRPr="00D74E0C">
        <w:rPr>
          <w:rFonts w:ascii="Century Gothic" w:hAnsi="Century Gothic"/>
          <w:sz w:val="20"/>
          <w:szCs w:val="20"/>
        </w:rPr>
        <w:t>8</w:t>
      </w:r>
    </w:p>
    <w:p w:rsidR="00B047BA" w:rsidRPr="00D74E0C" w:rsidRDefault="00B047BA" w:rsidP="00B047BA">
      <w:pPr>
        <w:jc w:val="center"/>
        <w:rPr>
          <w:rFonts w:ascii="Century Gothic" w:hAnsi="Century Gothic"/>
          <w:sz w:val="20"/>
          <w:szCs w:val="20"/>
        </w:rPr>
      </w:pPr>
      <w:r w:rsidRPr="00D74E0C">
        <w:rPr>
          <w:rFonts w:ascii="Century Gothic" w:hAnsi="Century Gothic"/>
          <w:b/>
          <w:bCs/>
          <w:sz w:val="20"/>
          <w:szCs w:val="20"/>
        </w:rPr>
        <w:t xml:space="preserve">AUTÓGRAFO Nº </w:t>
      </w:r>
      <w:r w:rsidR="00583772" w:rsidRPr="00D74E0C">
        <w:rPr>
          <w:rFonts w:ascii="Century Gothic" w:hAnsi="Century Gothic"/>
          <w:b/>
          <w:bCs/>
          <w:sz w:val="20"/>
          <w:szCs w:val="20"/>
        </w:rPr>
        <w:t>5</w:t>
      </w:r>
      <w:r w:rsidR="00FE495A" w:rsidRPr="00D74E0C">
        <w:rPr>
          <w:rFonts w:ascii="Century Gothic" w:hAnsi="Century Gothic"/>
          <w:b/>
          <w:bCs/>
          <w:sz w:val="20"/>
          <w:szCs w:val="20"/>
        </w:rPr>
        <w:t>6</w:t>
      </w:r>
      <w:r w:rsidRPr="00D74E0C">
        <w:rPr>
          <w:rFonts w:ascii="Century Gothic" w:hAnsi="Century Gothic"/>
          <w:b/>
          <w:bCs/>
          <w:sz w:val="20"/>
          <w:szCs w:val="20"/>
        </w:rPr>
        <w:t>/201</w:t>
      </w:r>
      <w:r w:rsidR="00833C47" w:rsidRPr="00D74E0C">
        <w:rPr>
          <w:rFonts w:ascii="Century Gothic" w:hAnsi="Century Gothic"/>
          <w:b/>
          <w:bCs/>
          <w:sz w:val="20"/>
          <w:szCs w:val="20"/>
        </w:rPr>
        <w:t>8</w:t>
      </w:r>
      <w:r w:rsidRPr="00D74E0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B047BA" w:rsidRPr="00D74E0C" w:rsidRDefault="00B047BA" w:rsidP="00B047BA">
      <w:pPr>
        <w:rPr>
          <w:rFonts w:ascii="Century Gothic" w:hAnsi="Century Gothic"/>
          <w:sz w:val="20"/>
          <w:szCs w:val="20"/>
        </w:rPr>
      </w:pPr>
    </w:p>
    <w:p w:rsidR="00B047BA" w:rsidRPr="00D74E0C" w:rsidRDefault="00B047BA" w:rsidP="00B047BA">
      <w:pPr>
        <w:ind w:firstLine="1418"/>
        <w:jc w:val="both"/>
        <w:rPr>
          <w:rFonts w:ascii="Century Gothic" w:hAnsi="Century Gothic"/>
          <w:sz w:val="20"/>
          <w:szCs w:val="20"/>
        </w:rPr>
      </w:pPr>
      <w:r w:rsidRPr="00D74E0C">
        <w:rPr>
          <w:rFonts w:ascii="Century Gothic" w:hAnsi="Century Gothic"/>
          <w:b/>
          <w:bCs/>
          <w:sz w:val="20"/>
          <w:szCs w:val="20"/>
        </w:rPr>
        <w:t xml:space="preserve">A CÂMARA MUNICIPAL DE MARECHAL CÂNDIDO RONDON, </w:t>
      </w:r>
      <w:r w:rsidRPr="00D74E0C">
        <w:rPr>
          <w:rFonts w:ascii="Century Gothic" w:hAnsi="Century Gothic"/>
          <w:sz w:val="20"/>
          <w:szCs w:val="20"/>
        </w:rPr>
        <w:t xml:space="preserve">Estado do Paraná, em sessões </w:t>
      </w:r>
      <w:r w:rsidR="00BE6DC9" w:rsidRPr="00D74E0C">
        <w:rPr>
          <w:rFonts w:ascii="Century Gothic" w:hAnsi="Century Gothic"/>
          <w:sz w:val="20"/>
          <w:szCs w:val="20"/>
        </w:rPr>
        <w:t>extraordinária</w:t>
      </w:r>
      <w:r w:rsidR="00F2590D" w:rsidRPr="00D74E0C">
        <w:rPr>
          <w:rFonts w:ascii="Century Gothic" w:hAnsi="Century Gothic"/>
          <w:sz w:val="20"/>
          <w:szCs w:val="20"/>
        </w:rPr>
        <w:t>s</w:t>
      </w:r>
      <w:r w:rsidRPr="00D74E0C">
        <w:rPr>
          <w:rFonts w:ascii="Century Gothic" w:hAnsi="Century Gothic"/>
          <w:sz w:val="20"/>
          <w:szCs w:val="20"/>
        </w:rPr>
        <w:t xml:space="preserve">, por </w:t>
      </w:r>
      <w:r w:rsidR="00E47F4F" w:rsidRPr="00D74E0C">
        <w:rPr>
          <w:rFonts w:ascii="Century Gothic" w:hAnsi="Century Gothic"/>
          <w:sz w:val="20"/>
          <w:szCs w:val="20"/>
        </w:rPr>
        <w:t xml:space="preserve">unanimidade </w:t>
      </w:r>
      <w:r w:rsidR="003B6788" w:rsidRPr="00D74E0C">
        <w:rPr>
          <w:rFonts w:ascii="Century Gothic" w:hAnsi="Century Gothic"/>
          <w:sz w:val="20"/>
          <w:szCs w:val="20"/>
        </w:rPr>
        <w:t>d</w:t>
      </w:r>
      <w:r w:rsidR="00AB6BD9" w:rsidRPr="00D74E0C">
        <w:rPr>
          <w:rFonts w:ascii="Century Gothic" w:hAnsi="Century Gothic"/>
          <w:sz w:val="20"/>
          <w:szCs w:val="20"/>
        </w:rPr>
        <w:t>os presentes</w:t>
      </w:r>
      <w:r w:rsidRPr="00D74E0C">
        <w:rPr>
          <w:rFonts w:ascii="Century Gothic" w:hAnsi="Century Gothic"/>
          <w:sz w:val="20"/>
          <w:szCs w:val="20"/>
        </w:rPr>
        <w:t xml:space="preserve">, aprovou </w:t>
      </w:r>
    </w:p>
    <w:p w:rsidR="0060655C" w:rsidRPr="00D74E0C" w:rsidRDefault="0060655C" w:rsidP="00C32C7E">
      <w:pPr>
        <w:pStyle w:val="Textoembloco1"/>
        <w:ind w:left="3969" w:right="-60"/>
        <w:rPr>
          <w:sz w:val="20"/>
          <w:szCs w:val="20"/>
        </w:rPr>
      </w:pPr>
    </w:p>
    <w:p w:rsidR="00D15A56" w:rsidRPr="00D74E0C" w:rsidRDefault="00BE6DC9" w:rsidP="00C32C7E">
      <w:pPr>
        <w:pStyle w:val="Textoembloco1"/>
        <w:ind w:left="3969" w:right="-60"/>
        <w:rPr>
          <w:sz w:val="20"/>
          <w:szCs w:val="20"/>
        </w:rPr>
      </w:pPr>
      <w:r w:rsidRPr="00D74E0C">
        <w:rPr>
          <w:sz w:val="20"/>
          <w:szCs w:val="20"/>
        </w:rPr>
        <w:t xml:space="preserve">DISPÕE SOBRE AUTORIZAÇÃO PARA ABERTURA DE CRÉDITO ADICIONAL </w:t>
      </w:r>
      <w:r w:rsidR="00F2590D" w:rsidRPr="00D74E0C">
        <w:rPr>
          <w:sz w:val="20"/>
          <w:szCs w:val="20"/>
        </w:rPr>
        <w:t xml:space="preserve">SUPLEMENTAR À </w:t>
      </w:r>
      <w:r w:rsidRPr="00D74E0C">
        <w:rPr>
          <w:sz w:val="20"/>
          <w:szCs w:val="20"/>
        </w:rPr>
        <w:t>ESPECIAL, E DÁ OUTRAS PROVIDÊNCIAS.</w:t>
      </w:r>
    </w:p>
    <w:p w:rsidR="0060655C" w:rsidRPr="00D74E0C" w:rsidRDefault="0060655C" w:rsidP="00BA7B34">
      <w:pPr>
        <w:pStyle w:val="SemEspaamento"/>
        <w:ind w:firstLine="1134"/>
        <w:jc w:val="both"/>
        <w:rPr>
          <w:rFonts w:ascii="Century Gothic" w:hAnsi="Century Gothic"/>
          <w:sz w:val="20"/>
          <w:szCs w:val="20"/>
        </w:rPr>
      </w:pPr>
    </w:p>
    <w:p w:rsidR="00D74E0C" w:rsidRPr="00D74E0C" w:rsidRDefault="00D74E0C" w:rsidP="00D74E0C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  <w:lang/>
        </w:rPr>
      </w:pPr>
      <w:r w:rsidRPr="00D74E0C">
        <w:rPr>
          <w:rFonts w:ascii="Century Gothic" w:eastAsia="Times New Roman" w:hAnsi="Century Gothic" w:cs="Century Gothic"/>
          <w:sz w:val="20"/>
          <w:szCs w:val="20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D74E0C" w:rsidRPr="00D74E0C" w:rsidRDefault="00D74E0C" w:rsidP="00D74E0C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0"/>
          <w:szCs w:val="20"/>
          <w:lang/>
        </w:rPr>
      </w:pPr>
    </w:p>
    <w:p w:rsidR="00D74E0C" w:rsidRPr="00D74E0C" w:rsidRDefault="00D74E0C" w:rsidP="00D74E0C">
      <w:pPr>
        <w:ind w:right="-80" w:firstLine="141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Art. 2º Fica igualmente o Chefe do Executivo Municipal autorizado a abrir, no corrente exercício, um Crédito Adicional Suplementar à Especial, no valor de até R$ 60.000,00 (sessenta mil reais), </w:t>
      </w:r>
      <w:r w:rsidRPr="00D74E0C">
        <w:rPr>
          <w:rFonts w:ascii="Century Gothic" w:hAnsi="Century Gothic" w:cs="Calibri"/>
          <w:sz w:val="20"/>
          <w:szCs w:val="20"/>
          <w:lang/>
        </w:rPr>
        <w:t>visando aquisição de softwares de desenho assistido por computador, de acordo com a seguinte classificação</w:t>
      </w:r>
      <w:r w:rsidRPr="00D74E0C">
        <w:rPr>
          <w:rFonts w:ascii="Century Gothic" w:hAnsi="Century Gothic" w:cs="Tahoma"/>
          <w:sz w:val="20"/>
          <w:szCs w:val="20"/>
          <w:lang/>
        </w:rPr>
        <w:t>: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 w:eastAsia="ar-SA"/>
        </w:rPr>
        <w:tab/>
        <w:t xml:space="preserve">      </w:t>
      </w:r>
      <w:r w:rsidRPr="00D74E0C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</w:t>
      </w:r>
      <w:r w:rsidRPr="00D74E0C">
        <w:rPr>
          <w:rFonts w:ascii="Century Gothic" w:hAnsi="Century Gothic" w:cs="Century Gothic"/>
          <w:sz w:val="20"/>
          <w:szCs w:val="20"/>
          <w:lang/>
        </w:rPr>
        <w:t xml:space="preserve">  02.000 – PODER EXECUTIVO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02.004 – Secretaria Municipal de Coordenação e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Planejamento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02.004.04.121.0005.2006 – Manutenção da Secretaria de Coordenação e 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Planejamento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3.0.00.00.0000 – DESPESAS CORRENTES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3.3.00.00.0000 – Outras Despesas Correntes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3.3.90.00.0000 – Aplicações Diretas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3.3.90.40.0000 – Serv. Tecnol. Inform. Comunic. – PJ – Fonte 505</w:t>
      </w:r>
      <w:r w:rsidRPr="00D74E0C">
        <w:rPr>
          <w:rFonts w:ascii="Century Gothic" w:hAnsi="Century Gothic" w:cs="Century Gothic"/>
          <w:sz w:val="20"/>
          <w:szCs w:val="20"/>
        </w:rPr>
        <w:tab/>
      </w:r>
      <w:r w:rsidRPr="00D74E0C">
        <w:rPr>
          <w:rFonts w:ascii="Century Gothic" w:hAnsi="Century Gothic" w:cs="Century Gothic"/>
          <w:sz w:val="20"/>
          <w:szCs w:val="20"/>
          <w:u w:val="single"/>
        </w:rPr>
        <w:t>R$        60.000,00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</w:rPr>
        <w:tab/>
      </w:r>
      <w:r w:rsidRPr="00D74E0C">
        <w:rPr>
          <w:rFonts w:ascii="Century Gothic" w:hAnsi="Century Gothic" w:cs="Century Gothic"/>
          <w:sz w:val="20"/>
          <w:szCs w:val="20"/>
          <w:lang/>
        </w:rPr>
        <w:t xml:space="preserve">                            S o m a</w:t>
      </w:r>
      <w:r w:rsidRPr="00D74E0C">
        <w:rPr>
          <w:rFonts w:ascii="Century Gothic" w:hAnsi="Century Gothic" w:cs="Century Gothic"/>
          <w:sz w:val="20"/>
          <w:szCs w:val="20"/>
          <w:lang/>
        </w:rPr>
        <w:tab/>
      </w:r>
      <w:r w:rsidRPr="00D74E0C">
        <w:rPr>
          <w:rFonts w:ascii="Century Gothic" w:hAnsi="Century Gothic" w:cs="Century Gothic"/>
          <w:sz w:val="20"/>
          <w:szCs w:val="20"/>
          <w:u w:val="single"/>
          <w:lang/>
        </w:rPr>
        <w:t>R$        60.000,00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</w:t>
      </w:r>
      <w:r w:rsidRPr="00D74E0C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D74E0C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D74E0C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</w:t>
      </w:r>
      <w:r w:rsidRPr="00D74E0C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60.000,00</w:t>
      </w:r>
    </w:p>
    <w:p w:rsidR="00D74E0C" w:rsidRPr="00D74E0C" w:rsidRDefault="00D74E0C" w:rsidP="00900320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                                 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firstLine="1400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>Art. 3º Servirá de recurso para a cobertura do Crédito Adicional Suplementar à Especial, de que trata o Artigo anterior, na forma do Artigo 43, § 1º, Inciso III</w:t>
      </w:r>
      <w:r w:rsidRPr="00D74E0C">
        <w:rPr>
          <w:rFonts w:ascii="Century Gothic" w:eastAsia="Arial Unicode MS" w:hAnsi="Century Gothic" w:cs="Century Gothic"/>
          <w:sz w:val="20"/>
          <w:szCs w:val="20"/>
          <w:lang/>
        </w:rPr>
        <w:t xml:space="preserve">, da Lei Federal nº 4.320, de 17 de março de 1964, </w:t>
      </w:r>
      <w:r w:rsidRPr="00D74E0C">
        <w:rPr>
          <w:rFonts w:ascii="Century Gothic" w:hAnsi="Century Gothic" w:cs="Century Gothic"/>
          <w:sz w:val="20"/>
          <w:szCs w:val="20"/>
          <w:lang/>
        </w:rPr>
        <w:t>a redução parcial da seguinte dotação: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 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02.000 – PODER EXECUTIVO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02.004 – Secretaria Municipal de Coordenação e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Planejamento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02.004.04.121.0005.2006 – Manutenção da Secretaria de Coordenação e 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Planejamento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3.0.00.00.0000 – DESPESAS CORRENTES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3.3.00.00.0000 – Outras Despesas Correntes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3.3.90.00.0000 – Aplicações Diretas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u w:val="single"/>
        </w:rPr>
      </w:pPr>
      <w:r w:rsidRPr="00D74E0C">
        <w:rPr>
          <w:rFonts w:ascii="Century Gothic" w:hAnsi="Century Gothic" w:cs="Century Gothic"/>
          <w:sz w:val="20"/>
          <w:szCs w:val="20"/>
        </w:rPr>
        <w:tab/>
        <w:t>3.3.90.39.0000 – Outros Serviços Terceiros – PJ – Fonte 505</w:t>
      </w:r>
      <w:r w:rsidRPr="00D74E0C">
        <w:rPr>
          <w:rFonts w:ascii="Century Gothic" w:hAnsi="Century Gothic" w:cs="Century Gothic"/>
          <w:sz w:val="20"/>
          <w:szCs w:val="20"/>
        </w:rPr>
        <w:tab/>
      </w:r>
      <w:r w:rsidRPr="00D74E0C">
        <w:rPr>
          <w:rFonts w:ascii="Century Gothic" w:hAnsi="Century Gothic" w:cs="Century Gothic"/>
          <w:sz w:val="20"/>
          <w:szCs w:val="20"/>
          <w:u w:val="single"/>
        </w:rPr>
        <w:t>R$        60.000,00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</w:rPr>
        <w:tab/>
      </w:r>
      <w:r w:rsidRPr="00D74E0C">
        <w:rPr>
          <w:rFonts w:ascii="Century Gothic" w:hAnsi="Century Gothic" w:cs="Century Gothic"/>
          <w:sz w:val="20"/>
          <w:szCs w:val="20"/>
          <w:lang/>
        </w:rPr>
        <w:t xml:space="preserve">                            S o m a</w:t>
      </w:r>
      <w:r w:rsidRPr="00D74E0C">
        <w:rPr>
          <w:rFonts w:ascii="Century Gothic" w:hAnsi="Century Gothic" w:cs="Century Gothic"/>
          <w:sz w:val="20"/>
          <w:szCs w:val="20"/>
          <w:lang/>
        </w:rPr>
        <w:tab/>
      </w:r>
      <w:r w:rsidRPr="00D74E0C">
        <w:rPr>
          <w:rFonts w:ascii="Century Gothic" w:hAnsi="Century Gothic" w:cs="Century Gothic"/>
          <w:sz w:val="20"/>
          <w:szCs w:val="20"/>
          <w:u w:val="single"/>
          <w:lang/>
        </w:rPr>
        <w:t>R$        60.000,00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ab/>
        <w:t xml:space="preserve">             </w:t>
      </w:r>
      <w:r w:rsidRPr="00D74E0C">
        <w:rPr>
          <w:rFonts w:ascii="Century Gothic" w:hAnsi="Century Gothic" w:cs="Century Gothic"/>
          <w:sz w:val="20"/>
          <w:szCs w:val="20"/>
          <w:lang w:eastAsia="ar-SA"/>
        </w:rPr>
        <w:t xml:space="preserve">               </w:t>
      </w:r>
      <w:r w:rsidRPr="00D74E0C">
        <w:rPr>
          <w:rFonts w:ascii="Century Gothic" w:hAnsi="Century Gothic" w:cs="Century Gothic"/>
          <w:b/>
          <w:bCs/>
          <w:sz w:val="20"/>
          <w:szCs w:val="20"/>
          <w:lang w:eastAsia="ar-SA"/>
        </w:rPr>
        <w:t xml:space="preserve">T O T A L </w:t>
      </w:r>
      <w:r w:rsidRPr="00D74E0C">
        <w:rPr>
          <w:rFonts w:ascii="Century Gothic" w:hAnsi="Century Gothic" w:cs="Century Gothic"/>
          <w:b/>
          <w:bCs/>
          <w:sz w:val="20"/>
          <w:szCs w:val="20"/>
          <w:lang w:eastAsia="ar-SA"/>
        </w:rPr>
        <w:tab/>
        <w:t xml:space="preserve">R$   </w:t>
      </w:r>
      <w:r w:rsidRPr="00D74E0C">
        <w:rPr>
          <w:rFonts w:ascii="Century Gothic" w:hAnsi="Century Gothic" w:cs="Century Gothic"/>
          <w:b/>
          <w:bCs/>
          <w:sz w:val="20"/>
          <w:szCs w:val="20"/>
          <w:lang/>
        </w:rPr>
        <w:t xml:space="preserve">     60.000,00</w:t>
      </w:r>
    </w:p>
    <w:p w:rsidR="00D74E0C" w:rsidRPr="00D74E0C" w:rsidRDefault="00D74E0C" w:rsidP="00900320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0"/>
          <w:szCs w:val="20"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                                                                                                               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ind w:firstLine="1400"/>
        <w:jc w:val="both"/>
        <w:rPr>
          <w:rFonts w:ascii="Century Gothic" w:hAnsi="Century Gothic" w:cs="Century Gothic"/>
          <w:sz w:val="20"/>
          <w:szCs w:val="20"/>
          <w:lang/>
        </w:rPr>
      </w:pPr>
      <w:r w:rsidRPr="00D74E0C">
        <w:rPr>
          <w:rFonts w:ascii="Century Gothic" w:hAnsi="Century Gothic" w:cs="Century Gothic"/>
          <w:sz w:val="20"/>
          <w:szCs w:val="20"/>
          <w:lang/>
        </w:rPr>
        <w:t xml:space="preserve">Art. </w:t>
      </w:r>
      <w:r>
        <w:rPr>
          <w:rFonts w:ascii="Century Gothic" w:hAnsi="Century Gothic" w:cs="Century Gothic"/>
          <w:sz w:val="20"/>
          <w:szCs w:val="20"/>
          <w:lang/>
        </w:rPr>
        <w:t>4</w:t>
      </w:r>
      <w:r w:rsidRPr="00D74E0C">
        <w:rPr>
          <w:rFonts w:ascii="Century Gothic" w:hAnsi="Century Gothic" w:cs="Century Gothic"/>
          <w:sz w:val="20"/>
          <w:szCs w:val="20"/>
          <w:lang/>
        </w:rPr>
        <w:t xml:space="preserve">º </w:t>
      </w:r>
      <w:r>
        <w:rPr>
          <w:rFonts w:ascii="Century Gothic" w:hAnsi="Century Gothic" w:cs="Century Gothic"/>
          <w:sz w:val="20"/>
          <w:szCs w:val="20"/>
          <w:lang/>
        </w:rPr>
        <w:t>Esta Lei entra em vigor na data da sua publicação.</w:t>
      </w:r>
    </w:p>
    <w:p w:rsidR="00D74E0C" w:rsidRPr="00D74E0C" w:rsidRDefault="00D74E0C" w:rsidP="00D74E0C">
      <w:pPr>
        <w:tabs>
          <w:tab w:val="left" w:pos="992"/>
          <w:tab w:val="left" w:leader="dot" w:pos="7428"/>
        </w:tabs>
        <w:spacing w:line="200" w:lineRule="atLeast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15331A" w:rsidRPr="00D74E0C" w:rsidRDefault="009864C6" w:rsidP="00D74E0C">
      <w:pPr>
        <w:pStyle w:val="SemEspaamento"/>
        <w:ind w:firstLine="1418"/>
        <w:jc w:val="both"/>
        <w:rPr>
          <w:rFonts w:ascii="Century Gothic" w:hAnsi="Century Gothic"/>
          <w:b/>
          <w:sz w:val="20"/>
          <w:szCs w:val="20"/>
        </w:rPr>
      </w:pPr>
      <w:r w:rsidRPr="00D74E0C">
        <w:rPr>
          <w:rFonts w:ascii="Century Gothic" w:hAnsi="Century Gothic"/>
          <w:b/>
          <w:sz w:val="20"/>
          <w:szCs w:val="20"/>
        </w:rPr>
        <w:t>G</w:t>
      </w:r>
      <w:r w:rsidR="00B047BA" w:rsidRPr="00D74E0C">
        <w:rPr>
          <w:rFonts w:ascii="Century Gothic" w:hAnsi="Century Gothic"/>
          <w:b/>
          <w:sz w:val="20"/>
          <w:szCs w:val="20"/>
        </w:rPr>
        <w:t xml:space="preserve">ABINETE DO PRESIDENTE, </w:t>
      </w:r>
      <w:r w:rsidR="00DA3051" w:rsidRPr="00D74E0C">
        <w:rPr>
          <w:rFonts w:ascii="Century Gothic" w:hAnsi="Century Gothic"/>
          <w:b/>
          <w:sz w:val="20"/>
          <w:szCs w:val="20"/>
        </w:rPr>
        <w:t xml:space="preserve">em </w:t>
      </w:r>
      <w:r w:rsidR="001461B9" w:rsidRPr="00D74E0C">
        <w:rPr>
          <w:rFonts w:ascii="Century Gothic" w:hAnsi="Century Gothic"/>
          <w:b/>
          <w:sz w:val="20"/>
          <w:szCs w:val="20"/>
        </w:rPr>
        <w:t>29</w:t>
      </w:r>
      <w:r w:rsidR="00730AEB" w:rsidRPr="00D74E0C">
        <w:rPr>
          <w:rFonts w:ascii="Century Gothic" w:hAnsi="Century Gothic"/>
          <w:b/>
          <w:sz w:val="20"/>
          <w:szCs w:val="20"/>
        </w:rPr>
        <w:t xml:space="preserve"> de junho</w:t>
      </w:r>
      <w:r w:rsidR="00AF76F0" w:rsidRPr="00D74E0C">
        <w:rPr>
          <w:rFonts w:ascii="Century Gothic" w:hAnsi="Century Gothic"/>
          <w:b/>
          <w:sz w:val="20"/>
          <w:szCs w:val="20"/>
        </w:rPr>
        <w:t xml:space="preserve"> </w:t>
      </w:r>
      <w:r w:rsidR="00C32C7E" w:rsidRPr="00D74E0C">
        <w:rPr>
          <w:rFonts w:ascii="Century Gothic" w:hAnsi="Century Gothic"/>
          <w:b/>
          <w:sz w:val="20"/>
          <w:szCs w:val="20"/>
        </w:rPr>
        <w:t xml:space="preserve">de </w:t>
      </w:r>
      <w:r w:rsidR="005646AE" w:rsidRPr="00D74E0C">
        <w:rPr>
          <w:rFonts w:ascii="Century Gothic" w:hAnsi="Century Gothic"/>
          <w:b/>
          <w:sz w:val="20"/>
          <w:szCs w:val="20"/>
        </w:rPr>
        <w:t>2018</w:t>
      </w:r>
      <w:r w:rsidR="00B047BA" w:rsidRPr="00D74E0C">
        <w:rPr>
          <w:rFonts w:ascii="Century Gothic" w:hAnsi="Century Gothic"/>
          <w:b/>
          <w:sz w:val="20"/>
          <w:szCs w:val="20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  <w:sz w:val="20"/>
          <w:szCs w:val="20"/>
        </w:rPr>
      </w:pPr>
    </w:p>
    <w:p w:rsidR="00900320" w:rsidRPr="00D74E0C" w:rsidRDefault="00900320" w:rsidP="0015331A">
      <w:pPr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15331A" w:rsidRPr="00D74E0C" w:rsidRDefault="00104869" w:rsidP="0015331A">
      <w:pPr>
        <w:jc w:val="center"/>
        <w:rPr>
          <w:rFonts w:ascii="Century Gothic" w:hAnsi="Century Gothic"/>
          <w:b/>
          <w:sz w:val="20"/>
          <w:szCs w:val="20"/>
        </w:rPr>
      </w:pPr>
      <w:r w:rsidRPr="00D74E0C">
        <w:rPr>
          <w:rFonts w:ascii="Century Gothic" w:hAnsi="Century Gothic"/>
          <w:b/>
          <w:sz w:val="20"/>
          <w:szCs w:val="20"/>
        </w:rPr>
        <w:t>PEDRO RAUBER</w:t>
      </w:r>
    </w:p>
    <w:p w:rsidR="00DF6362" w:rsidRPr="00D74E0C" w:rsidRDefault="0015331A" w:rsidP="008206AA">
      <w:pPr>
        <w:jc w:val="center"/>
        <w:rPr>
          <w:rFonts w:ascii="Century Gothic" w:hAnsi="Century Gothic"/>
          <w:b/>
          <w:sz w:val="20"/>
          <w:szCs w:val="20"/>
        </w:rPr>
      </w:pPr>
      <w:r w:rsidRPr="00D74E0C">
        <w:rPr>
          <w:rFonts w:ascii="Century Gothic" w:hAnsi="Century Gothic"/>
          <w:b/>
          <w:sz w:val="20"/>
          <w:szCs w:val="20"/>
        </w:rPr>
        <w:t>Presidente</w:t>
      </w:r>
    </w:p>
    <w:sectPr w:rsidR="00DF6362" w:rsidRPr="00D74E0C" w:rsidSect="00900320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A8" w:rsidRDefault="001109A8">
      <w:r>
        <w:separator/>
      </w:r>
    </w:p>
  </w:endnote>
  <w:endnote w:type="continuationSeparator" w:id="0">
    <w:p w:rsidR="001109A8" w:rsidRDefault="0011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A8" w:rsidRDefault="001109A8">
      <w:r>
        <w:separator/>
      </w:r>
    </w:p>
  </w:footnote>
  <w:footnote w:type="continuationSeparator" w:id="0">
    <w:p w:rsidR="001109A8" w:rsidRDefault="0011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4BB5"/>
    <w:rsid w:val="000104C0"/>
    <w:rsid w:val="000111F5"/>
    <w:rsid w:val="00012012"/>
    <w:rsid w:val="0001307E"/>
    <w:rsid w:val="0001606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1352"/>
    <w:rsid w:val="000525FD"/>
    <w:rsid w:val="00056055"/>
    <w:rsid w:val="00057845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3AAB"/>
    <w:rsid w:val="00094CA1"/>
    <w:rsid w:val="000952AC"/>
    <w:rsid w:val="000A3227"/>
    <w:rsid w:val="000A377A"/>
    <w:rsid w:val="000A615A"/>
    <w:rsid w:val="000B0C53"/>
    <w:rsid w:val="000B38EC"/>
    <w:rsid w:val="000B6838"/>
    <w:rsid w:val="000C11AB"/>
    <w:rsid w:val="000C4A86"/>
    <w:rsid w:val="000D26E0"/>
    <w:rsid w:val="000D50E7"/>
    <w:rsid w:val="000D7E1B"/>
    <w:rsid w:val="000E3379"/>
    <w:rsid w:val="000E7DBB"/>
    <w:rsid w:val="000F0739"/>
    <w:rsid w:val="000F1A80"/>
    <w:rsid w:val="000F6797"/>
    <w:rsid w:val="000F7CD9"/>
    <w:rsid w:val="001040B1"/>
    <w:rsid w:val="00104869"/>
    <w:rsid w:val="001109A8"/>
    <w:rsid w:val="00122134"/>
    <w:rsid w:val="00123FBD"/>
    <w:rsid w:val="001300C4"/>
    <w:rsid w:val="001316A7"/>
    <w:rsid w:val="001318C9"/>
    <w:rsid w:val="00133018"/>
    <w:rsid w:val="00143065"/>
    <w:rsid w:val="001461B9"/>
    <w:rsid w:val="00147882"/>
    <w:rsid w:val="00153159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E65FC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1C3C"/>
    <w:rsid w:val="002C4054"/>
    <w:rsid w:val="002C440D"/>
    <w:rsid w:val="002C4CE7"/>
    <w:rsid w:val="002C5C5A"/>
    <w:rsid w:val="002D1694"/>
    <w:rsid w:val="002D36CF"/>
    <w:rsid w:val="002D40E8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0B19"/>
    <w:rsid w:val="00395A20"/>
    <w:rsid w:val="00397092"/>
    <w:rsid w:val="003A0117"/>
    <w:rsid w:val="003A111E"/>
    <w:rsid w:val="003A18D5"/>
    <w:rsid w:val="003A2F51"/>
    <w:rsid w:val="003A3F3C"/>
    <w:rsid w:val="003B0F34"/>
    <w:rsid w:val="003B6788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688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75199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C5D8A"/>
    <w:rsid w:val="004D0C82"/>
    <w:rsid w:val="004D50F1"/>
    <w:rsid w:val="004D7B0D"/>
    <w:rsid w:val="004E0FB8"/>
    <w:rsid w:val="004E17F6"/>
    <w:rsid w:val="004E5B25"/>
    <w:rsid w:val="004E71B4"/>
    <w:rsid w:val="004F590B"/>
    <w:rsid w:val="005003C6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83772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C0469"/>
    <w:rsid w:val="005D5CED"/>
    <w:rsid w:val="005E2301"/>
    <w:rsid w:val="005E7C40"/>
    <w:rsid w:val="005F0196"/>
    <w:rsid w:val="005F4379"/>
    <w:rsid w:val="005F6495"/>
    <w:rsid w:val="006008B2"/>
    <w:rsid w:val="0060225F"/>
    <w:rsid w:val="0060655C"/>
    <w:rsid w:val="00611C9C"/>
    <w:rsid w:val="00611FFD"/>
    <w:rsid w:val="006208A8"/>
    <w:rsid w:val="00622656"/>
    <w:rsid w:val="00632436"/>
    <w:rsid w:val="00632F1B"/>
    <w:rsid w:val="0064593F"/>
    <w:rsid w:val="0064606D"/>
    <w:rsid w:val="00655F1A"/>
    <w:rsid w:val="00670D8F"/>
    <w:rsid w:val="006710C9"/>
    <w:rsid w:val="00687A49"/>
    <w:rsid w:val="00687D7C"/>
    <w:rsid w:val="00687E5E"/>
    <w:rsid w:val="00691AA3"/>
    <w:rsid w:val="00693966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7C6F"/>
    <w:rsid w:val="00750355"/>
    <w:rsid w:val="00751F94"/>
    <w:rsid w:val="0075556C"/>
    <w:rsid w:val="00773072"/>
    <w:rsid w:val="00776296"/>
    <w:rsid w:val="00781F0E"/>
    <w:rsid w:val="007843F9"/>
    <w:rsid w:val="0078462A"/>
    <w:rsid w:val="00787D06"/>
    <w:rsid w:val="00787E7B"/>
    <w:rsid w:val="00796BAE"/>
    <w:rsid w:val="007A5A71"/>
    <w:rsid w:val="007A5C10"/>
    <w:rsid w:val="007B44E0"/>
    <w:rsid w:val="007B517E"/>
    <w:rsid w:val="007C206D"/>
    <w:rsid w:val="007D122B"/>
    <w:rsid w:val="007D3A4C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06AA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0320"/>
    <w:rsid w:val="00905DE5"/>
    <w:rsid w:val="009100A3"/>
    <w:rsid w:val="00911D82"/>
    <w:rsid w:val="00912B79"/>
    <w:rsid w:val="0092105C"/>
    <w:rsid w:val="0092225F"/>
    <w:rsid w:val="009232D6"/>
    <w:rsid w:val="00925788"/>
    <w:rsid w:val="00934575"/>
    <w:rsid w:val="00936B48"/>
    <w:rsid w:val="0093758B"/>
    <w:rsid w:val="0094032C"/>
    <w:rsid w:val="00942A1B"/>
    <w:rsid w:val="00942C41"/>
    <w:rsid w:val="009474AB"/>
    <w:rsid w:val="00951266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C5F9D"/>
    <w:rsid w:val="009D7B69"/>
    <w:rsid w:val="009E1D35"/>
    <w:rsid w:val="009E2B58"/>
    <w:rsid w:val="009E4EE0"/>
    <w:rsid w:val="009F5AF3"/>
    <w:rsid w:val="009F694D"/>
    <w:rsid w:val="00A01499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3D63"/>
    <w:rsid w:val="00A465EA"/>
    <w:rsid w:val="00A47B0A"/>
    <w:rsid w:val="00A47C6B"/>
    <w:rsid w:val="00A5212E"/>
    <w:rsid w:val="00A56900"/>
    <w:rsid w:val="00A56A10"/>
    <w:rsid w:val="00A61391"/>
    <w:rsid w:val="00A66D83"/>
    <w:rsid w:val="00A73593"/>
    <w:rsid w:val="00A7363C"/>
    <w:rsid w:val="00A856BE"/>
    <w:rsid w:val="00A90C1F"/>
    <w:rsid w:val="00A917A1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E7422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46E0"/>
    <w:rsid w:val="00B34CB3"/>
    <w:rsid w:val="00B36BB5"/>
    <w:rsid w:val="00B37945"/>
    <w:rsid w:val="00B418BB"/>
    <w:rsid w:val="00B51E41"/>
    <w:rsid w:val="00B526EE"/>
    <w:rsid w:val="00B621A9"/>
    <w:rsid w:val="00B62F56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E6A3F"/>
    <w:rsid w:val="00BE6C74"/>
    <w:rsid w:val="00BE6DC9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0727"/>
    <w:rsid w:val="00C422E0"/>
    <w:rsid w:val="00C43E43"/>
    <w:rsid w:val="00C470D9"/>
    <w:rsid w:val="00C5508B"/>
    <w:rsid w:val="00C61B96"/>
    <w:rsid w:val="00C6410C"/>
    <w:rsid w:val="00C71251"/>
    <w:rsid w:val="00C74076"/>
    <w:rsid w:val="00C80591"/>
    <w:rsid w:val="00C9089B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5A56"/>
    <w:rsid w:val="00D204C7"/>
    <w:rsid w:val="00D23054"/>
    <w:rsid w:val="00D23B57"/>
    <w:rsid w:val="00D2502C"/>
    <w:rsid w:val="00D273C5"/>
    <w:rsid w:val="00D31DC3"/>
    <w:rsid w:val="00D37A71"/>
    <w:rsid w:val="00D4197C"/>
    <w:rsid w:val="00D41A00"/>
    <w:rsid w:val="00D547E6"/>
    <w:rsid w:val="00D67F86"/>
    <w:rsid w:val="00D70C6F"/>
    <w:rsid w:val="00D74E0C"/>
    <w:rsid w:val="00D8263C"/>
    <w:rsid w:val="00D87EBF"/>
    <w:rsid w:val="00D9469A"/>
    <w:rsid w:val="00DA0FB8"/>
    <w:rsid w:val="00DA3051"/>
    <w:rsid w:val="00DA7DDB"/>
    <w:rsid w:val="00DB28B4"/>
    <w:rsid w:val="00DC0D41"/>
    <w:rsid w:val="00DC0D69"/>
    <w:rsid w:val="00DC3862"/>
    <w:rsid w:val="00DC3AEC"/>
    <w:rsid w:val="00DD4A23"/>
    <w:rsid w:val="00DD6C86"/>
    <w:rsid w:val="00DD7C8B"/>
    <w:rsid w:val="00DE13EF"/>
    <w:rsid w:val="00DE14FF"/>
    <w:rsid w:val="00DE301F"/>
    <w:rsid w:val="00DE4AC2"/>
    <w:rsid w:val="00DF390F"/>
    <w:rsid w:val="00DF6362"/>
    <w:rsid w:val="00E0045C"/>
    <w:rsid w:val="00E02927"/>
    <w:rsid w:val="00E02DB6"/>
    <w:rsid w:val="00E02F4C"/>
    <w:rsid w:val="00E04CE5"/>
    <w:rsid w:val="00E058AA"/>
    <w:rsid w:val="00E060C4"/>
    <w:rsid w:val="00E2321F"/>
    <w:rsid w:val="00E36FB7"/>
    <w:rsid w:val="00E47F4F"/>
    <w:rsid w:val="00E56CD2"/>
    <w:rsid w:val="00E7199E"/>
    <w:rsid w:val="00E71B4B"/>
    <w:rsid w:val="00E73FDB"/>
    <w:rsid w:val="00E809D5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90D"/>
    <w:rsid w:val="00F25BB8"/>
    <w:rsid w:val="00F26926"/>
    <w:rsid w:val="00F3111B"/>
    <w:rsid w:val="00F32870"/>
    <w:rsid w:val="00F43984"/>
    <w:rsid w:val="00F4429F"/>
    <w:rsid w:val="00F4672D"/>
    <w:rsid w:val="00F4700B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B69C4"/>
    <w:rsid w:val="00FC365D"/>
    <w:rsid w:val="00FD51F2"/>
    <w:rsid w:val="00FD657D"/>
    <w:rsid w:val="00FE26E4"/>
    <w:rsid w:val="00FE495A"/>
    <w:rsid w:val="00FE51CC"/>
    <w:rsid w:val="00FF03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AC4D-4E75-4C76-BAE3-DE33EC70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6</cp:revision>
  <cp:lastPrinted>2018-05-21T21:28:00Z</cp:lastPrinted>
  <dcterms:created xsi:type="dcterms:W3CDTF">2018-06-29T15:58:00Z</dcterms:created>
  <dcterms:modified xsi:type="dcterms:W3CDTF">2018-06-29T16:03:00Z</dcterms:modified>
</cp:coreProperties>
</file>