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22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Pr="00AF42BD" w:rsidRDefault="009D2B1B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PARECER </w:t>
      </w:r>
      <w:r w:rsidR="009D3FE2">
        <w:rPr>
          <w:rFonts w:ascii="Century Gothic" w:hAnsi="Century Gothic"/>
          <w:b/>
          <w:sz w:val="24"/>
          <w:szCs w:val="24"/>
        </w:rPr>
        <w:t>10</w:t>
      </w:r>
      <w:r w:rsidR="00AF42BD" w:rsidRPr="00AF42BD">
        <w:rPr>
          <w:rFonts w:ascii="Century Gothic" w:hAnsi="Century Gothic"/>
          <w:b/>
          <w:sz w:val="24"/>
          <w:szCs w:val="24"/>
        </w:rPr>
        <w:t>/201</w:t>
      </w:r>
      <w:r w:rsidR="00A050B9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982CEA">
        <w:rPr>
          <w:rFonts w:ascii="Century Gothic" w:hAnsi="Century Gothic"/>
          <w:b/>
          <w:sz w:val="24"/>
          <w:szCs w:val="24"/>
        </w:rPr>
        <w:t>EDUCAÇÃO, SAÚDE, CULTURA, BEM</w:t>
      </w:r>
      <w:r w:rsidR="001A1557">
        <w:rPr>
          <w:rFonts w:ascii="Century Gothic" w:hAnsi="Century Gothic"/>
          <w:b/>
          <w:sz w:val="24"/>
          <w:szCs w:val="24"/>
        </w:rPr>
        <w:t>-</w:t>
      </w:r>
      <w:r w:rsidR="00982CEA">
        <w:rPr>
          <w:rFonts w:ascii="Century Gothic" w:hAnsi="Century Gothic"/>
          <w:b/>
          <w:sz w:val="24"/>
          <w:szCs w:val="24"/>
        </w:rPr>
        <w:t>ESTAR SOCIAL E ECOLOGIA</w:t>
      </w:r>
    </w:p>
    <w:p w:rsidR="00AF42BD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76525E">
        <w:rPr>
          <w:rFonts w:ascii="Century Gothic" w:hAnsi="Century Gothic"/>
          <w:sz w:val="24"/>
          <w:szCs w:val="24"/>
        </w:rPr>
        <w:t>23</w:t>
      </w:r>
      <w:r w:rsidR="00274FD4">
        <w:rPr>
          <w:rFonts w:ascii="Century Gothic" w:hAnsi="Century Gothic"/>
          <w:sz w:val="24"/>
          <w:szCs w:val="24"/>
        </w:rPr>
        <w:t xml:space="preserve"> de abril</w:t>
      </w:r>
      <w:r w:rsidR="00A050B9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A050B9">
        <w:rPr>
          <w:rFonts w:ascii="Century Gothic" w:hAnsi="Century Gothic"/>
          <w:sz w:val="24"/>
          <w:szCs w:val="24"/>
        </w:rPr>
        <w:t>8</w:t>
      </w: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5069B" w:rsidRDefault="0075069B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0F1" w:rsidRDefault="00AF42B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FC4F00">
        <w:rPr>
          <w:rFonts w:ascii="Century Gothic" w:hAnsi="Century Gothic"/>
          <w:sz w:val="24"/>
          <w:szCs w:val="24"/>
        </w:rPr>
        <w:t xml:space="preserve">membros da Comissão Permanente de Educação, Saúde, Cultura, </w:t>
      </w:r>
      <w:r w:rsidR="001A1557">
        <w:rPr>
          <w:rFonts w:ascii="Century Gothic" w:hAnsi="Century Gothic"/>
          <w:sz w:val="24"/>
          <w:szCs w:val="24"/>
        </w:rPr>
        <w:t>Bem-Estar</w:t>
      </w:r>
      <w:r w:rsidR="00FC4F00">
        <w:rPr>
          <w:rFonts w:ascii="Century Gothic" w:hAnsi="Century Gothic"/>
          <w:sz w:val="24"/>
          <w:szCs w:val="24"/>
        </w:rPr>
        <w:t xml:space="preserve"> Social e Ecologia, reunidos</w:t>
      </w:r>
      <w:r w:rsidR="00FD0FF2">
        <w:rPr>
          <w:rFonts w:ascii="Century Gothic" w:hAnsi="Century Gothic"/>
          <w:sz w:val="24"/>
          <w:szCs w:val="24"/>
        </w:rPr>
        <w:t xml:space="preserve"> ordinariamente</w:t>
      </w:r>
      <w:r w:rsidR="00FC4F00">
        <w:rPr>
          <w:rFonts w:ascii="Century Gothic" w:hAnsi="Century Gothic"/>
          <w:sz w:val="24"/>
          <w:szCs w:val="24"/>
        </w:rPr>
        <w:t xml:space="preserve"> n</w:t>
      </w:r>
      <w:r w:rsidR="00090073">
        <w:rPr>
          <w:rFonts w:ascii="Century Gothic" w:hAnsi="Century Gothic"/>
          <w:sz w:val="24"/>
          <w:szCs w:val="24"/>
        </w:rPr>
        <w:t xml:space="preserve">a Sala do Oficial Legislativo </w:t>
      </w:r>
      <w:r w:rsidR="00FC4F00">
        <w:rPr>
          <w:rFonts w:ascii="Century Gothic" w:hAnsi="Century Gothic"/>
          <w:sz w:val="24"/>
          <w:szCs w:val="24"/>
        </w:rPr>
        <w:t>n</w:t>
      </w:r>
      <w:r w:rsidR="00D23492">
        <w:rPr>
          <w:rFonts w:ascii="Century Gothic" w:hAnsi="Century Gothic"/>
          <w:sz w:val="24"/>
          <w:szCs w:val="24"/>
        </w:rPr>
        <w:t>o início da tarde desta segunda-feira (</w:t>
      </w:r>
      <w:r w:rsidR="0076525E">
        <w:rPr>
          <w:rFonts w:ascii="Century Gothic" w:hAnsi="Century Gothic"/>
          <w:sz w:val="24"/>
          <w:szCs w:val="24"/>
        </w:rPr>
        <w:t>23</w:t>
      </w:r>
      <w:r w:rsidR="00D23492">
        <w:rPr>
          <w:rFonts w:ascii="Century Gothic" w:hAnsi="Century Gothic"/>
          <w:sz w:val="24"/>
          <w:szCs w:val="24"/>
        </w:rPr>
        <w:t xml:space="preserve">), </w:t>
      </w:r>
      <w:r>
        <w:rPr>
          <w:rFonts w:ascii="Century Gothic" w:hAnsi="Century Gothic"/>
          <w:sz w:val="24"/>
          <w:szCs w:val="24"/>
        </w:rPr>
        <w:t>passam a deliberar</w:t>
      </w:r>
      <w:r w:rsidR="001C00EE">
        <w:rPr>
          <w:rFonts w:ascii="Century Gothic" w:hAnsi="Century Gothic"/>
          <w:sz w:val="24"/>
          <w:szCs w:val="24"/>
        </w:rPr>
        <w:t xml:space="preserve"> </w:t>
      </w:r>
      <w:r w:rsidR="00963C38">
        <w:rPr>
          <w:rFonts w:ascii="Century Gothic" w:hAnsi="Century Gothic"/>
          <w:sz w:val="24"/>
          <w:szCs w:val="24"/>
        </w:rPr>
        <w:t xml:space="preserve">sobre o Projeto de Lei </w:t>
      </w:r>
      <w:r w:rsidR="009C11EA">
        <w:rPr>
          <w:rFonts w:ascii="Century Gothic" w:hAnsi="Century Gothic"/>
          <w:sz w:val="24"/>
          <w:szCs w:val="24"/>
        </w:rPr>
        <w:t xml:space="preserve">de nº </w:t>
      </w:r>
      <w:r w:rsidR="009D3FE2">
        <w:rPr>
          <w:rFonts w:ascii="Century Gothic" w:hAnsi="Century Gothic"/>
          <w:sz w:val="24"/>
          <w:szCs w:val="24"/>
        </w:rPr>
        <w:t>07</w:t>
      </w:r>
      <w:r w:rsidR="00D23492">
        <w:rPr>
          <w:rFonts w:ascii="Century Gothic" w:hAnsi="Century Gothic"/>
          <w:sz w:val="24"/>
          <w:szCs w:val="24"/>
        </w:rPr>
        <w:t xml:space="preserve">/2018, do </w:t>
      </w:r>
      <w:r w:rsidR="009D3FE2">
        <w:rPr>
          <w:rFonts w:ascii="Century Gothic" w:hAnsi="Century Gothic"/>
          <w:sz w:val="24"/>
          <w:szCs w:val="24"/>
        </w:rPr>
        <w:t>Legislativo</w:t>
      </w:r>
      <w:r w:rsidR="00D23492">
        <w:rPr>
          <w:rFonts w:ascii="Century Gothic" w:hAnsi="Century Gothic"/>
          <w:sz w:val="24"/>
          <w:szCs w:val="24"/>
        </w:rPr>
        <w:t xml:space="preserve"> Municipal, que </w:t>
      </w:r>
      <w:r w:rsidR="009D3FE2">
        <w:rPr>
          <w:rFonts w:ascii="Century Gothic" w:hAnsi="Century Gothic"/>
          <w:sz w:val="24"/>
          <w:szCs w:val="24"/>
        </w:rPr>
        <w:t xml:space="preserve">inclui a Semana Farroupilha como evento oficial do Município de Marechal Cândido Rondon, e dá outras providências. </w:t>
      </w:r>
    </w:p>
    <w:p w:rsidR="00D23492" w:rsidRDefault="00D23492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F41C8" w:rsidRDefault="00436976" w:rsidP="004F41C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Mensagem e Exposição de Motivos</w:t>
      </w:r>
      <w:r w:rsidR="004F41C8">
        <w:rPr>
          <w:rFonts w:ascii="Century Gothic" w:hAnsi="Century Gothic"/>
          <w:sz w:val="24"/>
          <w:szCs w:val="24"/>
        </w:rPr>
        <w:t xml:space="preserve"> destaca que a </w:t>
      </w:r>
      <w:r w:rsidR="004F41C8" w:rsidRPr="00950804">
        <w:rPr>
          <w:rFonts w:ascii="Century Gothic" w:hAnsi="Century Gothic"/>
          <w:sz w:val="24"/>
          <w:szCs w:val="24"/>
        </w:rPr>
        <w:t xml:space="preserve">Semana Farroupilha é um momento especial de culto às tradições gaúchas, transcendendo o próprio Movimento Tradicionalista Gaúcho e as pessoas que cultivam as tradições gauchescas e esta Casa de Leis não poderia deixar de reconhecer esta importante data para </w:t>
      </w:r>
      <w:r w:rsidR="001027A4">
        <w:rPr>
          <w:rFonts w:ascii="Century Gothic" w:hAnsi="Century Gothic"/>
          <w:sz w:val="24"/>
          <w:szCs w:val="24"/>
        </w:rPr>
        <w:t xml:space="preserve">as entidades tradicionalistas que atuam neste </w:t>
      </w:r>
      <w:bookmarkStart w:id="0" w:name="_GoBack"/>
      <w:bookmarkEnd w:id="0"/>
      <w:r w:rsidR="004F41C8" w:rsidRPr="00950804">
        <w:rPr>
          <w:rFonts w:ascii="Century Gothic" w:hAnsi="Century Gothic"/>
          <w:sz w:val="24"/>
          <w:szCs w:val="24"/>
        </w:rPr>
        <w:t>Município.</w:t>
      </w:r>
    </w:p>
    <w:p w:rsidR="0076525E" w:rsidRDefault="0076525E" w:rsidP="009D3FE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630D0" w:rsidRPr="00DA7B29" w:rsidRDefault="00E03AED" w:rsidP="00DA7B2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 xml:space="preserve">Sendo assim, e considerando a justificativa apresentada, os Vereadores que integram esta Comissão decidem exarar </w:t>
      </w:r>
      <w:r w:rsidRPr="00DA7B29">
        <w:rPr>
          <w:rFonts w:ascii="Century Gothic" w:hAnsi="Century Gothic"/>
          <w:b/>
          <w:sz w:val="24"/>
          <w:szCs w:val="24"/>
          <w:u w:val="single"/>
        </w:rPr>
        <w:t>parecer favorável</w:t>
      </w:r>
      <w:r w:rsidRPr="00DA7B29">
        <w:rPr>
          <w:rFonts w:ascii="Century Gothic" w:hAnsi="Century Gothic"/>
          <w:sz w:val="24"/>
          <w:szCs w:val="24"/>
        </w:rPr>
        <w:t xml:space="preserve"> à matéria, recomendando sua aprovação em Plenário.</w:t>
      </w:r>
    </w:p>
    <w:p w:rsidR="004630D0" w:rsidRPr="00DA7B29" w:rsidRDefault="004630D0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</w:p>
    <w:p w:rsidR="00AF42BD" w:rsidRPr="00DA7B29" w:rsidRDefault="00AF42BD" w:rsidP="007A46B5">
      <w:pPr>
        <w:pStyle w:val="NormalWeb"/>
        <w:tabs>
          <w:tab w:val="left" w:pos="0"/>
        </w:tabs>
        <w:ind w:right="-2" w:firstLine="1134"/>
        <w:jc w:val="both"/>
        <w:rPr>
          <w:rFonts w:ascii="Century Gothic" w:hAnsi="Century Gothic"/>
        </w:rPr>
      </w:pPr>
      <w:r w:rsidRPr="00DA7B29">
        <w:rPr>
          <w:rFonts w:ascii="Century Gothic" w:hAnsi="Century Gothic"/>
        </w:rPr>
        <w:t>Nada mais havendo, foi encerrada a presente reunião.</w:t>
      </w:r>
    </w:p>
    <w:p w:rsidR="000D2BE2" w:rsidRPr="00DA7B29" w:rsidRDefault="000D2BE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ADELAR NEUMANN</w:t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</w:r>
      <w:r w:rsidRPr="00DA7B29">
        <w:rPr>
          <w:rFonts w:ascii="Century Gothic" w:hAnsi="Century Gothic"/>
          <w:b/>
          <w:sz w:val="24"/>
          <w:szCs w:val="24"/>
        </w:rPr>
        <w:tab/>
        <w:t>VALDIR PORT (PORTINHO)</w:t>
      </w:r>
    </w:p>
    <w:p w:rsidR="000D2BE2" w:rsidRPr="00DA7B29" w:rsidRDefault="000D2BE2" w:rsidP="000D2BE2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Presidente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  <w:t>Relator</w:t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  <w:r w:rsidRPr="00DA7B29">
        <w:rPr>
          <w:rFonts w:ascii="Century Gothic" w:hAnsi="Century Gothic"/>
          <w:sz w:val="24"/>
          <w:szCs w:val="24"/>
        </w:rPr>
        <w:tab/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DA7B29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0D2BE2" w:rsidRPr="00DA7B29" w:rsidRDefault="000D2BE2" w:rsidP="000D2BE2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 w:rsidRPr="00DA7B29">
        <w:rPr>
          <w:rFonts w:ascii="Century Gothic" w:hAnsi="Century Gothic"/>
          <w:sz w:val="24"/>
          <w:szCs w:val="24"/>
        </w:rPr>
        <w:t>Membro</w:t>
      </w:r>
      <w:r w:rsidR="0082435B">
        <w:rPr>
          <w:rFonts w:ascii="Century Gothic" w:hAnsi="Century Gothic"/>
          <w:sz w:val="24"/>
          <w:szCs w:val="24"/>
        </w:rPr>
        <w:t xml:space="preserve"> (ausente)</w:t>
      </w:r>
    </w:p>
    <w:sectPr w:rsidR="000D2BE2" w:rsidRPr="00DA7B29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27" w:rsidRDefault="00ED4C27" w:rsidP="003C0F2A">
      <w:pPr>
        <w:spacing w:after="0" w:line="240" w:lineRule="auto"/>
      </w:pPr>
      <w:r>
        <w:separator/>
      </w:r>
    </w:p>
  </w:endnote>
  <w:endnote w:type="continuationSeparator" w:id="0">
    <w:p w:rsidR="00ED4C27" w:rsidRDefault="00ED4C2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27" w:rsidRDefault="00ED4C27" w:rsidP="003C0F2A">
      <w:pPr>
        <w:spacing w:after="0" w:line="240" w:lineRule="auto"/>
      </w:pPr>
      <w:r>
        <w:separator/>
      </w:r>
    </w:p>
  </w:footnote>
  <w:footnote w:type="continuationSeparator" w:id="0">
    <w:p w:rsidR="00ED4C27" w:rsidRDefault="00ED4C27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65BAD"/>
    <w:rsid w:val="000811DB"/>
    <w:rsid w:val="00090073"/>
    <w:rsid w:val="000D2BE2"/>
    <w:rsid w:val="000D2DB0"/>
    <w:rsid w:val="000E7F87"/>
    <w:rsid w:val="000F659C"/>
    <w:rsid w:val="001027A4"/>
    <w:rsid w:val="00107FA8"/>
    <w:rsid w:val="001102B7"/>
    <w:rsid w:val="001477B1"/>
    <w:rsid w:val="001A1049"/>
    <w:rsid w:val="001A1557"/>
    <w:rsid w:val="001C00EE"/>
    <w:rsid w:val="001E2268"/>
    <w:rsid w:val="002050B8"/>
    <w:rsid w:val="002237A7"/>
    <w:rsid w:val="00242A72"/>
    <w:rsid w:val="00242F3E"/>
    <w:rsid w:val="002544E9"/>
    <w:rsid w:val="00274FD4"/>
    <w:rsid w:val="002966EE"/>
    <w:rsid w:val="00297F19"/>
    <w:rsid w:val="002A6A7C"/>
    <w:rsid w:val="00321AE7"/>
    <w:rsid w:val="00333BDC"/>
    <w:rsid w:val="003465A7"/>
    <w:rsid w:val="003556A7"/>
    <w:rsid w:val="00355BEA"/>
    <w:rsid w:val="003607E5"/>
    <w:rsid w:val="00387B26"/>
    <w:rsid w:val="003C0F2A"/>
    <w:rsid w:val="003D7EA9"/>
    <w:rsid w:val="003E1407"/>
    <w:rsid w:val="00423E8E"/>
    <w:rsid w:val="00434EC0"/>
    <w:rsid w:val="00436976"/>
    <w:rsid w:val="004630D0"/>
    <w:rsid w:val="004651AF"/>
    <w:rsid w:val="00471786"/>
    <w:rsid w:val="00473526"/>
    <w:rsid w:val="00475689"/>
    <w:rsid w:val="004908E2"/>
    <w:rsid w:val="004A0A72"/>
    <w:rsid w:val="004F2F74"/>
    <w:rsid w:val="004F41C8"/>
    <w:rsid w:val="005137C1"/>
    <w:rsid w:val="00516CCE"/>
    <w:rsid w:val="00520485"/>
    <w:rsid w:val="00520923"/>
    <w:rsid w:val="00550D0B"/>
    <w:rsid w:val="00555BCA"/>
    <w:rsid w:val="00610656"/>
    <w:rsid w:val="0063699E"/>
    <w:rsid w:val="00651F41"/>
    <w:rsid w:val="006E4099"/>
    <w:rsid w:val="0072219C"/>
    <w:rsid w:val="00722952"/>
    <w:rsid w:val="007327F1"/>
    <w:rsid w:val="00733D5A"/>
    <w:rsid w:val="00740FC1"/>
    <w:rsid w:val="0075069B"/>
    <w:rsid w:val="00762D22"/>
    <w:rsid w:val="0076525E"/>
    <w:rsid w:val="00787167"/>
    <w:rsid w:val="00793D53"/>
    <w:rsid w:val="007A297E"/>
    <w:rsid w:val="007A46B5"/>
    <w:rsid w:val="007A5763"/>
    <w:rsid w:val="007B63C2"/>
    <w:rsid w:val="007D26C8"/>
    <w:rsid w:val="007D75F2"/>
    <w:rsid w:val="007F13FF"/>
    <w:rsid w:val="0082435B"/>
    <w:rsid w:val="00831B9F"/>
    <w:rsid w:val="008C31CD"/>
    <w:rsid w:val="00947210"/>
    <w:rsid w:val="00963C38"/>
    <w:rsid w:val="00982CEA"/>
    <w:rsid w:val="009C11EA"/>
    <w:rsid w:val="009C46F7"/>
    <w:rsid w:val="009D2B1B"/>
    <w:rsid w:val="009D3FE2"/>
    <w:rsid w:val="009F7E9D"/>
    <w:rsid w:val="00A050B9"/>
    <w:rsid w:val="00A07384"/>
    <w:rsid w:val="00A10EB9"/>
    <w:rsid w:val="00A21539"/>
    <w:rsid w:val="00A42075"/>
    <w:rsid w:val="00A55319"/>
    <w:rsid w:val="00A87EE8"/>
    <w:rsid w:val="00AA0D67"/>
    <w:rsid w:val="00AD03CB"/>
    <w:rsid w:val="00AD618F"/>
    <w:rsid w:val="00AF42BD"/>
    <w:rsid w:val="00B43C68"/>
    <w:rsid w:val="00B85D43"/>
    <w:rsid w:val="00B87CFD"/>
    <w:rsid w:val="00B918F1"/>
    <w:rsid w:val="00BA66B7"/>
    <w:rsid w:val="00BB6406"/>
    <w:rsid w:val="00BB67BC"/>
    <w:rsid w:val="00BC5566"/>
    <w:rsid w:val="00BC608D"/>
    <w:rsid w:val="00BD4C3A"/>
    <w:rsid w:val="00BF1FB3"/>
    <w:rsid w:val="00C01DA6"/>
    <w:rsid w:val="00C602D1"/>
    <w:rsid w:val="00C63F22"/>
    <w:rsid w:val="00C738B2"/>
    <w:rsid w:val="00C73EC3"/>
    <w:rsid w:val="00C848E7"/>
    <w:rsid w:val="00CB739E"/>
    <w:rsid w:val="00CE551B"/>
    <w:rsid w:val="00CE57DB"/>
    <w:rsid w:val="00D0742E"/>
    <w:rsid w:val="00D23406"/>
    <w:rsid w:val="00D23492"/>
    <w:rsid w:val="00D324AB"/>
    <w:rsid w:val="00D50A63"/>
    <w:rsid w:val="00D72D1E"/>
    <w:rsid w:val="00D80FC8"/>
    <w:rsid w:val="00D83FC3"/>
    <w:rsid w:val="00D84395"/>
    <w:rsid w:val="00D9644D"/>
    <w:rsid w:val="00DA3AF0"/>
    <w:rsid w:val="00DA7B29"/>
    <w:rsid w:val="00DC091F"/>
    <w:rsid w:val="00DF2649"/>
    <w:rsid w:val="00E03AED"/>
    <w:rsid w:val="00E531CB"/>
    <w:rsid w:val="00E97A66"/>
    <w:rsid w:val="00EC1AAF"/>
    <w:rsid w:val="00ED42D5"/>
    <w:rsid w:val="00ED4C27"/>
    <w:rsid w:val="00EE3240"/>
    <w:rsid w:val="00EE6143"/>
    <w:rsid w:val="00EF2F99"/>
    <w:rsid w:val="00F23F22"/>
    <w:rsid w:val="00F67406"/>
    <w:rsid w:val="00F8784B"/>
    <w:rsid w:val="00F97257"/>
    <w:rsid w:val="00FA50F1"/>
    <w:rsid w:val="00FB44A7"/>
    <w:rsid w:val="00FC4F00"/>
    <w:rsid w:val="00FC681D"/>
    <w:rsid w:val="00FC6CC8"/>
    <w:rsid w:val="00FD0FF2"/>
    <w:rsid w:val="00FD3059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2018-03-22T19:36:00Z</cp:lastPrinted>
  <dcterms:created xsi:type="dcterms:W3CDTF">2018-04-23T19:48:00Z</dcterms:created>
  <dcterms:modified xsi:type="dcterms:W3CDTF">2018-04-23T19:50:00Z</dcterms:modified>
</cp:coreProperties>
</file>