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0A274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>1</w:t>
      </w:r>
      <w:r w:rsidR="000A2743">
        <w:rPr>
          <w:rFonts w:ascii="Century Gothic" w:eastAsia="Calibri" w:hAnsi="Century Gothic" w:cs="Times New Roman"/>
          <w:sz w:val="24"/>
          <w:szCs w:val="24"/>
        </w:rPr>
        <w:t>9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0A2743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848EC">
        <w:rPr>
          <w:rFonts w:ascii="Century Gothic" w:hAnsi="Century Gothic"/>
          <w:sz w:val="24"/>
          <w:szCs w:val="24"/>
        </w:rPr>
        <w:t>1</w:t>
      </w:r>
      <w:r w:rsidR="000A2743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848EC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0A2743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VENCIMENTOS E SALÁRIOS BÁSICOS DO FUNCIONALISMO PÚBLICO MUNICIPAL</w:t>
      </w:r>
      <w:r w:rsidR="0097166B">
        <w:rPr>
          <w:rFonts w:ascii="Century Gothic" w:hAnsi="Century Gothic"/>
          <w:i/>
        </w:rPr>
        <w:t xml:space="preserve">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C15B06" w:rsidRPr="00C15B06" w:rsidRDefault="008106B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FB50A7">
        <w:rPr>
          <w:rFonts w:ascii="Century Gothic" w:hAnsi="Century Gothic"/>
          <w:sz w:val="24"/>
          <w:szCs w:val="24"/>
        </w:rPr>
        <w:t xml:space="preserve"> nº 1</w:t>
      </w:r>
      <w:r w:rsidR="00DD37C4">
        <w:rPr>
          <w:rFonts w:ascii="Century Gothic" w:hAnsi="Century Gothic"/>
          <w:sz w:val="24"/>
          <w:szCs w:val="24"/>
        </w:rPr>
        <w:t>3</w:t>
      </w:r>
      <w:r w:rsidR="00FB50A7">
        <w:rPr>
          <w:rFonts w:ascii="Century Gothic" w:hAnsi="Century Gothic"/>
          <w:sz w:val="24"/>
          <w:szCs w:val="24"/>
        </w:rPr>
        <w:t xml:space="preserve">/2018, o apenso Projeto de Lei </w:t>
      </w:r>
      <w:r w:rsidR="00C15B06">
        <w:rPr>
          <w:rFonts w:ascii="Century Gothic" w:hAnsi="Century Gothic"/>
          <w:sz w:val="24"/>
          <w:szCs w:val="24"/>
        </w:rPr>
        <w:t xml:space="preserve">dispõe </w:t>
      </w:r>
      <w:r w:rsidR="00C15B06" w:rsidRPr="00C15B06">
        <w:rPr>
          <w:rFonts w:ascii="Century Gothic" w:hAnsi="Century Gothic"/>
          <w:sz w:val="24"/>
          <w:szCs w:val="24"/>
        </w:rPr>
        <w:t>sobre a elevação dos salários do quadro de servidores municipais, a partir de 1º de março de 2018, extensivo ao Serviço Autônomo de Água e Esgoto – SAAE e aos aposentados e pensionistas.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15B06">
        <w:rPr>
          <w:rFonts w:ascii="Century Gothic" w:hAnsi="Century Gothic"/>
          <w:sz w:val="24"/>
          <w:szCs w:val="24"/>
        </w:rPr>
        <w:t>Os servidores públicos municipais de Marechal Cândido Rondon, cuja data base é o mês de março, também vivem esse momento, onde se discutem perdas, reivindicam-se melhorias trabalhistas e melhores condições de trabalho para todos os servidores.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ressalta que os gestores municipais, </w:t>
      </w:r>
      <w:r w:rsidRPr="00C15B06">
        <w:rPr>
          <w:rFonts w:ascii="Century Gothic" w:hAnsi="Century Gothic"/>
          <w:sz w:val="24"/>
          <w:szCs w:val="24"/>
        </w:rPr>
        <w:t xml:space="preserve">responsáveis atuais pela administração dos recursos humanos, materiais e financeiros, na responsabilidade outorgada pela população rondonense, </w:t>
      </w:r>
      <w:r>
        <w:rPr>
          <w:rFonts w:ascii="Century Gothic" w:hAnsi="Century Gothic"/>
          <w:sz w:val="24"/>
          <w:szCs w:val="24"/>
        </w:rPr>
        <w:t xml:space="preserve">possuem </w:t>
      </w:r>
      <w:r w:rsidRPr="00C15B06">
        <w:rPr>
          <w:rFonts w:ascii="Century Gothic" w:hAnsi="Century Gothic"/>
          <w:sz w:val="24"/>
          <w:szCs w:val="24"/>
        </w:rPr>
        <w:t>o compromisso e a responsabilidade de apresentar a elevação salarial aos servidores públicos de Marechal Cândido Rondon.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15B06">
        <w:rPr>
          <w:rFonts w:ascii="Century Gothic" w:hAnsi="Century Gothic"/>
          <w:sz w:val="24"/>
          <w:szCs w:val="24"/>
        </w:rPr>
        <w:t xml:space="preserve">A partir destas questões apresentadas, após efetuar reuniões com </w:t>
      </w:r>
      <w:r>
        <w:rPr>
          <w:rFonts w:ascii="Century Gothic" w:hAnsi="Century Gothic"/>
          <w:sz w:val="24"/>
          <w:szCs w:val="24"/>
        </w:rPr>
        <w:t xml:space="preserve">a </w:t>
      </w:r>
      <w:r w:rsidRPr="00C15B06">
        <w:rPr>
          <w:rFonts w:ascii="Century Gothic" w:hAnsi="Century Gothic"/>
          <w:sz w:val="24"/>
          <w:szCs w:val="24"/>
        </w:rPr>
        <w:t>equipe técnica, conclu</w:t>
      </w:r>
      <w:r>
        <w:rPr>
          <w:rFonts w:ascii="Century Gothic" w:hAnsi="Century Gothic"/>
          <w:sz w:val="24"/>
          <w:szCs w:val="24"/>
        </w:rPr>
        <w:t xml:space="preserve">i-se </w:t>
      </w:r>
      <w:r w:rsidRPr="00C15B06">
        <w:rPr>
          <w:rFonts w:ascii="Century Gothic" w:hAnsi="Century Gothic"/>
          <w:sz w:val="24"/>
          <w:szCs w:val="24"/>
        </w:rPr>
        <w:t>que: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15B06">
        <w:rPr>
          <w:rFonts w:ascii="Century Gothic" w:hAnsi="Century Gothic"/>
          <w:sz w:val="24"/>
          <w:szCs w:val="24"/>
        </w:rPr>
        <w:t>a)</w:t>
      </w:r>
      <w:r w:rsidRPr="00C15B06">
        <w:rPr>
          <w:rFonts w:ascii="Century Gothic" w:hAnsi="Century Gothic"/>
          <w:sz w:val="24"/>
          <w:szCs w:val="24"/>
        </w:rPr>
        <w:tab/>
        <w:t>A elevação salarial possível para esse momento, será de 2,06% (dois vírgula zero seis por cento), do INPC – Índice Nacional de Preços ao Consumidor, acumulado nos últimos 12 (doze) meses, de janeiro de 2017 à dezembro de 2017;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15B06">
        <w:rPr>
          <w:rFonts w:ascii="Century Gothic" w:hAnsi="Century Gothic"/>
          <w:sz w:val="24"/>
          <w:szCs w:val="24"/>
        </w:rPr>
        <w:t>b)</w:t>
      </w:r>
      <w:r w:rsidRPr="00C15B06">
        <w:rPr>
          <w:rFonts w:ascii="Century Gothic" w:hAnsi="Century Gothic"/>
          <w:sz w:val="24"/>
          <w:szCs w:val="24"/>
        </w:rPr>
        <w:tab/>
        <w:t xml:space="preserve">Em relação aos servidores que mesmo após a concessão da elevação, ficarão com seu salário base (vencimento) abaixo do salário mínimo nacional, será realizada equiparação à este independentemente </w:t>
      </w:r>
      <w:r w:rsidR="004A73A2">
        <w:rPr>
          <w:rFonts w:ascii="Century Gothic" w:hAnsi="Century Gothic"/>
          <w:sz w:val="24"/>
          <w:szCs w:val="24"/>
        </w:rPr>
        <w:t>dos adicionais por eles percebi</w:t>
      </w:r>
      <w:bookmarkStart w:id="0" w:name="_GoBack"/>
      <w:bookmarkEnd w:id="0"/>
      <w:r w:rsidRPr="00C15B06">
        <w:rPr>
          <w:rFonts w:ascii="Century Gothic" w:hAnsi="Century Gothic"/>
          <w:sz w:val="24"/>
          <w:szCs w:val="24"/>
        </w:rPr>
        <w:t>dos, a teor do que dispõe o Art.  7º, inciso VII, c/c Art. 39, § 3º, da Constituição Federal de 1988, por se tratar de direito social constitucionalmente garantido.</w:t>
      </w:r>
    </w:p>
    <w:p w:rsidR="00C15B06" w:rsidRP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B06" w:rsidRDefault="00C15B06" w:rsidP="00C15B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15B06">
        <w:rPr>
          <w:rFonts w:ascii="Century Gothic" w:hAnsi="Century Gothic"/>
          <w:sz w:val="24"/>
          <w:szCs w:val="24"/>
        </w:rPr>
        <w:t xml:space="preserve">Informa, ainda que, além da elevação previsto nesta Lei, fica concedida a reposição salarial no percentual 3,8476% (três inteiros e oito mil, quatrocentos e setenta e seis décimos de milésimo por cento), aos servidores ocupantes do cargo efetivo de Agente Educacional, integrantes do Plano de Cargos, Carreira e Remuneração do </w:t>
      </w:r>
      <w:r w:rsidRPr="00C15B06">
        <w:rPr>
          <w:rFonts w:ascii="Century Gothic" w:hAnsi="Century Gothic"/>
          <w:sz w:val="24"/>
          <w:szCs w:val="24"/>
        </w:rPr>
        <w:lastRenderedPageBreak/>
        <w:t>Magistério Público Municipal, se deve para que o mesmo seja equiparado ao piso nacional do cargo de Professor, que é do valor de R$ 2.455,35 (dois mil, quatrocentos e cinquenta e cinco reais e trinta e cinco centavos), conforme Lei Federal.</w:t>
      </w:r>
    </w:p>
    <w:p w:rsidR="00FB50A7" w:rsidRDefault="00FB50A7" w:rsidP="00FB50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15B06" w:rsidRDefault="00C15B0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0A" w:rsidRDefault="0006550A" w:rsidP="003C0F2A">
      <w:pPr>
        <w:spacing w:after="0" w:line="240" w:lineRule="auto"/>
      </w:pPr>
      <w:r>
        <w:separator/>
      </w:r>
    </w:p>
  </w:endnote>
  <w:endnote w:type="continuationSeparator" w:id="0">
    <w:p w:rsidR="0006550A" w:rsidRDefault="0006550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0A" w:rsidRDefault="0006550A" w:rsidP="003C0F2A">
      <w:pPr>
        <w:spacing w:after="0" w:line="240" w:lineRule="auto"/>
      </w:pPr>
      <w:r>
        <w:separator/>
      </w:r>
    </w:p>
  </w:footnote>
  <w:footnote w:type="continuationSeparator" w:id="0">
    <w:p w:rsidR="0006550A" w:rsidRDefault="0006550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82208"/>
    <w:rsid w:val="0008583F"/>
    <w:rsid w:val="00086A75"/>
    <w:rsid w:val="00087F41"/>
    <w:rsid w:val="0009688B"/>
    <w:rsid w:val="000A2743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D3054"/>
    <w:rsid w:val="001E4B93"/>
    <w:rsid w:val="001F4EE1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D37C4"/>
    <w:rsid w:val="00DE355C"/>
    <w:rsid w:val="00E0117C"/>
    <w:rsid w:val="00E0119F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2017-12-19T15:36:00Z</cp:lastPrinted>
  <dcterms:created xsi:type="dcterms:W3CDTF">2018-03-20T17:04:00Z</dcterms:created>
  <dcterms:modified xsi:type="dcterms:W3CDTF">2018-03-20T17:08:00Z</dcterms:modified>
</cp:coreProperties>
</file>