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ATA Nº </w:t>
      </w:r>
      <w:r w:rsidR="00612EAB">
        <w:rPr>
          <w:rFonts w:ascii="Century Gothic" w:hAnsi="Century Gothic"/>
          <w:b/>
          <w:sz w:val="24"/>
          <w:szCs w:val="24"/>
        </w:rPr>
        <w:t>0</w:t>
      </w:r>
      <w:r w:rsidR="00F6751E">
        <w:rPr>
          <w:rFonts w:ascii="Century Gothic" w:hAnsi="Century Gothic"/>
          <w:b/>
          <w:sz w:val="24"/>
          <w:szCs w:val="24"/>
        </w:rPr>
        <w:t>5</w:t>
      </w:r>
      <w:r w:rsidRPr="00AF42BD">
        <w:rPr>
          <w:rFonts w:ascii="Century Gothic" w:hAnsi="Century Gothic"/>
          <w:b/>
          <w:sz w:val="24"/>
          <w:szCs w:val="24"/>
        </w:rPr>
        <w:t>/201</w:t>
      </w:r>
      <w:r w:rsidR="00612EAB">
        <w:rPr>
          <w:rFonts w:ascii="Century Gothic" w:hAnsi="Century Gothic"/>
          <w:b/>
          <w:sz w:val="24"/>
          <w:szCs w:val="24"/>
        </w:rPr>
        <w:t>8</w:t>
      </w:r>
    </w:p>
    <w:p w:rsidR="00AF42BD" w:rsidRPr="00AF42BD" w:rsidRDefault="00AF42BD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 w:rsidRPr="00AF42BD">
        <w:rPr>
          <w:rFonts w:ascii="Century Gothic" w:hAnsi="Century Gothic"/>
          <w:b/>
          <w:sz w:val="24"/>
          <w:szCs w:val="24"/>
        </w:rPr>
        <w:t xml:space="preserve">COMISSÃO PERMANENTE DE </w:t>
      </w:r>
      <w:r w:rsidR="00C072E2">
        <w:rPr>
          <w:rFonts w:ascii="Century Gothic" w:hAnsi="Century Gothic"/>
          <w:b/>
          <w:sz w:val="24"/>
          <w:szCs w:val="24"/>
        </w:rPr>
        <w:t>JUSTIÇA E REDAÇÃO</w:t>
      </w:r>
    </w:p>
    <w:p w:rsidR="00AF42BD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Data: </w:t>
      </w:r>
      <w:r w:rsidR="00F6751E">
        <w:rPr>
          <w:rFonts w:ascii="Century Gothic" w:hAnsi="Century Gothic"/>
          <w:sz w:val="24"/>
          <w:szCs w:val="24"/>
        </w:rPr>
        <w:t xml:space="preserve">06 de março </w:t>
      </w:r>
      <w:r w:rsidR="00536CCB">
        <w:rPr>
          <w:rFonts w:ascii="Century Gothic" w:hAnsi="Century Gothic"/>
          <w:sz w:val="24"/>
          <w:szCs w:val="24"/>
        </w:rPr>
        <w:t>d</w:t>
      </w:r>
      <w:r>
        <w:rPr>
          <w:rFonts w:ascii="Century Gothic" w:hAnsi="Century Gothic"/>
          <w:sz w:val="24"/>
          <w:szCs w:val="24"/>
        </w:rPr>
        <w:t>e 201</w:t>
      </w:r>
      <w:r w:rsidR="00FC25FA">
        <w:rPr>
          <w:rFonts w:ascii="Century Gothic" w:hAnsi="Century Gothic"/>
          <w:sz w:val="24"/>
          <w:szCs w:val="24"/>
        </w:rPr>
        <w:t>8</w:t>
      </w: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040298" w:rsidRDefault="00040298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AF42BD" w:rsidRDefault="00AF42BD" w:rsidP="00FC25FA">
      <w:pPr>
        <w:pStyle w:val="SemEspaamento"/>
        <w:jc w:val="both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Os Vereadores que abaixo subscrevem, </w:t>
      </w:r>
      <w:r w:rsidR="00040298">
        <w:rPr>
          <w:rFonts w:ascii="Century Gothic" w:hAnsi="Century Gothic"/>
          <w:sz w:val="24"/>
          <w:szCs w:val="24"/>
        </w:rPr>
        <w:t xml:space="preserve">membros da Comissão Permanente de </w:t>
      </w:r>
      <w:r w:rsidR="00B41AA9">
        <w:rPr>
          <w:rFonts w:ascii="Century Gothic" w:hAnsi="Century Gothic"/>
          <w:sz w:val="24"/>
          <w:szCs w:val="24"/>
        </w:rPr>
        <w:t>Justiça e Redação</w:t>
      </w:r>
      <w:r w:rsidR="00040298">
        <w:rPr>
          <w:rFonts w:ascii="Century Gothic" w:hAnsi="Century Gothic"/>
          <w:sz w:val="24"/>
          <w:szCs w:val="24"/>
        </w:rPr>
        <w:t xml:space="preserve">, reunidos </w:t>
      </w:r>
      <w:r w:rsidR="00687637">
        <w:rPr>
          <w:rFonts w:ascii="Century Gothic" w:hAnsi="Century Gothic"/>
          <w:sz w:val="24"/>
          <w:szCs w:val="24"/>
        </w:rPr>
        <w:t xml:space="preserve">ordinariamente </w:t>
      </w:r>
      <w:r w:rsidR="00334ED2">
        <w:rPr>
          <w:rFonts w:ascii="Century Gothic" w:hAnsi="Century Gothic"/>
          <w:sz w:val="24"/>
          <w:szCs w:val="24"/>
        </w:rPr>
        <w:t>no Plenário d</w:t>
      </w:r>
      <w:r w:rsidR="00040298">
        <w:rPr>
          <w:rFonts w:ascii="Century Gothic" w:hAnsi="Century Gothic"/>
          <w:sz w:val="24"/>
          <w:szCs w:val="24"/>
        </w:rPr>
        <w:t xml:space="preserve">esta Casa de Leis, passam a deliberar sobre </w:t>
      </w:r>
      <w:r w:rsidR="00FA527F">
        <w:rPr>
          <w:rFonts w:ascii="Century Gothic" w:hAnsi="Century Gothic"/>
          <w:sz w:val="24"/>
          <w:szCs w:val="24"/>
        </w:rPr>
        <w:t>o</w:t>
      </w:r>
      <w:r w:rsidR="00334ED2">
        <w:rPr>
          <w:rFonts w:ascii="Century Gothic" w:hAnsi="Century Gothic"/>
          <w:sz w:val="24"/>
          <w:szCs w:val="24"/>
        </w:rPr>
        <w:t>s Projetos de Lei de nº 07</w:t>
      </w:r>
      <w:r w:rsidR="00367B4A">
        <w:rPr>
          <w:rFonts w:ascii="Century Gothic" w:hAnsi="Century Gothic"/>
          <w:sz w:val="24"/>
          <w:szCs w:val="24"/>
        </w:rPr>
        <w:t xml:space="preserve"> e 09</w:t>
      </w:r>
      <w:r w:rsidR="00334ED2">
        <w:rPr>
          <w:rFonts w:ascii="Century Gothic" w:hAnsi="Century Gothic"/>
          <w:sz w:val="24"/>
          <w:szCs w:val="24"/>
        </w:rPr>
        <w:t xml:space="preserve">/2018, de autoria do Executivo Municipal, </w:t>
      </w:r>
      <w:r w:rsidR="00F6751E">
        <w:rPr>
          <w:rFonts w:ascii="Century Gothic" w:hAnsi="Century Gothic"/>
          <w:sz w:val="24"/>
          <w:szCs w:val="24"/>
        </w:rPr>
        <w:t>e nºs 04, 05 e 06/2018, do Legislativo Municipal. Justificada a ausência do Vereador Vanderlei Caetano Sauer. Ficou definido que os Projetos de Lei de nºs 04 e 05/2018, do Legislativo Municipal, serão encaminhados para análise por parte do Procurador Jurídico desta Casa de Leis. Já os Projetos de Lei nº 06/2018 do Legislativo e nº 07</w:t>
      </w:r>
      <w:r w:rsidR="00367B4A">
        <w:rPr>
          <w:rFonts w:ascii="Century Gothic" w:hAnsi="Century Gothic"/>
          <w:sz w:val="24"/>
          <w:szCs w:val="24"/>
        </w:rPr>
        <w:t xml:space="preserve"> e 09</w:t>
      </w:r>
      <w:bookmarkStart w:id="0" w:name="_GoBack"/>
      <w:bookmarkEnd w:id="0"/>
      <w:r w:rsidR="00F6751E">
        <w:rPr>
          <w:rFonts w:ascii="Century Gothic" w:hAnsi="Century Gothic"/>
          <w:sz w:val="24"/>
          <w:szCs w:val="24"/>
        </w:rPr>
        <w:t>/2018 do Executivo receberam parecer favorável da Comissão</w:t>
      </w:r>
      <w:r w:rsidR="00A94FF4">
        <w:rPr>
          <w:rFonts w:ascii="Century Gothic" w:hAnsi="Century Gothic"/>
          <w:sz w:val="24"/>
          <w:szCs w:val="24"/>
        </w:rPr>
        <w:t xml:space="preserve">, </w:t>
      </w:r>
      <w:r w:rsidR="007A4DAC">
        <w:rPr>
          <w:rFonts w:ascii="Century Gothic" w:hAnsi="Century Gothic"/>
          <w:sz w:val="24"/>
          <w:szCs w:val="24"/>
        </w:rPr>
        <w:t xml:space="preserve">sendo </w:t>
      </w:r>
      <w:r w:rsidR="00FC25FA">
        <w:rPr>
          <w:rFonts w:ascii="Century Gothic" w:hAnsi="Century Gothic"/>
          <w:sz w:val="24"/>
          <w:szCs w:val="24"/>
        </w:rPr>
        <w:t xml:space="preserve">que as </w:t>
      </w:r>
      <w:r w:rsidR="00206831">
        <w:rPr>
          <w:rFonts w:ascii="Century Gothic" w:hAnsi="Century Gothic"/>
          <w:sz w:val="24"/>
          <w:szCs w:val="24"/>
        </w:rPr>
        <w:t xml:space="preserve">considerações e posicionamentos são </w:t>
      </w:r>
      <w:r w:rsidR="00CC5416">
        <w:rPr>
          <w:rFonts w:ascii="Century Gothic" w:hAnsi="Century Gothic"/>
          <w:sz w:val="24"/>
          <w:szCs w:val="24"/>
        </w:rPr>
        <w:t>expressos em parecer</w:t>
      </w:r>
      <w:r w:rsidR="00A94FF4">
        <w:rPr>
          <w:rFonts w:ascii="Century Gothic" w:hAnsi="Century Gothic"/>
          <w:sz w:val="24"/>
          <w:szCs w:val="24"/>
        </w:rPr>
        <w:t>es</w:t>
      </w:r>
      <w:r w:rsidR="00CC5416">
        <w:rPr>
          <w:rFonts w:ascii="Century Gothic" w:hAnsi="Century Gothic"/>
          <w:sz w:val="24"/>
          <w:szCs w:val="24"/>
        </w:rPr>
        <w:t xml:space="preserve"> individualizado</w:t>
      </w:r>
      <w:r w:rsidR="00A94FF4">
        <w:rPr>
          <w:rFonts w:ascii="Century Gothic" w:hAnsi="Century Gothic"/>
          <w:sz w:val="24"/>
          <w:szCs w:val="24"/>
        </w:rPr>
        <w:t>s</w:t>
      </w:r>
      <w:r w:rsidR="00FC25FA">
        <w:rPr>
          <w:rFonts w:ascii="Century Gothic" w:hAnsi="Century Gothic"/>
          <w:sz w:val="24"/>
          <w:szCs w:val="24"/>
        </w:rPr>
        <w:t xml:space="preserve">. A presente reunião foi acompanhada pelo Oficial Legislativo Luís Carlos Diesel, que redigiu </w:t>
      </w:r>
      <w:r w:rsidR="00A94FF4">
        <w:rPr>
          <w:rFonts w:ascii="Century Gothic" w:hAnsi="Century Gothic"/>
          <w:sz w:val="24"/>
          <w:szCs w:val="24"/>
        </w:rPr>
        <w:t xml:space="preserve">esta </w:t>
      </w:r>
      <w:r w:rsidR="00FC25FA">
        <w:rPr>
          <w:rFonts w:ascii="Century Gothic" w:hAnsi="Century Gothic"/>
          <w:sz w:val="24"/>
          <w:szCs w:val="24"/>
        </w:rPr>
        <w:t xml:space="preserve">ata. </w:t>
      </w:r>
      <w:r w:rsidR="00F50FE7">
        <w:rPr>
          <w:rFonts w:ascii="Century Gothic" w:hAnsi="Century Gothic"/>
          <w:sz w:val="24"/>
          <w:szCs w:val="24"/>
        </w:rPr>
        <w:t>N</w:t>
      </w:r>
      <w:r>
        <w:rPr>
          <w:rFonts w:ascii="Century Gothic" w:hAnsi="Century Gothic"/>
          <w:sz w:val="24"/>
          <w:szCs w:val="24"/>
        </w:rPr>
        <w:t xml:space="preserve">ada mais havendo, foi encerrada </w:t>
      </w:r>
      <w:r w:rsidR="000E5EC3">
        <w:rPr>
          <w:rFonts w:ascii="Century Gothic" w:hAnsi="Century Gothic"/>
          <w:sz w:val="24"/>
          <w:szCs w:val="24"/>
        </w:rPr>
        <w:t xml:space="preserve">às </w:t>
      </w:r>
      <w:r w:rsidR="00A94FF4">
        <w:rPr>
          <w:rFonts w:ascii="Century Gothic" w:hAnsi="Century Gothic"/>
          <w:sz w:val="24"/>
          <w:szCs w:val="24"/>
        </w:rPr>
        <w:t>09h</w:t>
      </w:r>
      <w:r w:rsidR="00F6751E">
        <w:rPr>
          <w:rFonts w:ascii="Century Gothic" w:hAnsi="Century Gothic"/>
          <w:sz w:val="24"/>
          <w:szCs w:val="24"/>
        </w:rPr>
        <w:t>10</w:t>
      </w:r>
      <w:r w:rsidR="00497735">
        <w:rPr>
          <w:rFonts w:ascii="Century Gothic" w:hAnsi="Century Gothic"/>
          <w:sz w:val="24"/>
          <w:szCs w:val="24"/>
        </w:rPr>
        <w:t>.</w:t>
      </w:r>
    </w:p>
    <w:p w:rsidR="00AF42BD" w:rsidRDefault="00AF42BD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63F22" w:rsidRDefault="00C63F22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20A99" w:rsidRDefault="00C20A99" w:rsidP="00C63F22">
      <w:pPr>
        <w:pStyle w:val="SemEspaamento"/>
        <w:ind w:firstLine="2835"/>
        <w:jc w:val="both"/>
        <w:rPr>
          <w:rFonts w:ascii="Century Gothic" w:hAnsi="Century Gothic"/>
          <w:sz w:val="24"/>
          <w:szCs w:val="24"/>
        </w:rPr>
      </w:pPr>
    </w:p>
    <w:p w:rsidR="00C63F22" w:rsidRPr="009B5784" w:rsidRDefault="000600EF" w:rsidP="00AF42BD">
      <w:pPr>
        <w:pStyle w:val="SemEspaamento"/>
        <w:jc w:val="both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>CLAUDIO ROBERTO KOHLER</w:t>
      </w:r>
      <w:r w:rsidR="00AF42BD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 w:rsidR="00B84195">
        <w:rPr>
          <w:rFonts w:ascii="Century Gothic" w:hAnsi="Century Gothic"/>
          <w:b/>
          <w:sz w:val="24"/>
          <w:szCs w:val="24"/>
        </w:rPr>
        <w:tab/>
      </w:r>
      <w:r>
        <w:rPr>
          <w:rFonts w:ascii="Century Gothic" w:hAnsi="Century Gothic"/>
          <w:b/>
          <w:sz w:val="24"/>
          <w:szCs w:val="24"/>
        </w:rPr>
        <w:t>RONALDO POHL</w:t>
      </w:r>
    </w:p>
    <w:p w:rsidR="00C63F22" w:rsidRPr="00B130F0" w:rsidRDefault="00C63F22" w:rsidP="00AF42BD">
      <w:pPr>
        <w:pStyle w:val="SemEspaamento"/>
        <w:jc w:val="both"/>
        <w:rPr>
          <w:rFonts w:ascii="Century Gothic" w:hAnsi="Century Gothic"/>
          <w:sz w:val="24"/>
          <w:szCs w:val="24"/>
        </w:rPr>
      </w:pPr>
      <w:r w:rsidRPr="00B130F0">
        <w:rPr>
          <w:rFonts w:ascii="Century Gothic" w:hAnsi="Century Gothic"/>
          <w:sz w:val="24"/>
          <w:szCs w:val="24"/>
        </w:rPr>
        <w:t>Presidente</w:t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AF42BD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</w:r>
      <w:r w:rsidR="00B84195">
        <w:rPr>
          <w:rFonts w:ascii="Century Gothic" w:hAnsi="Century Gothic"/>
          <w:sz w:val="24"/>
          <w:szCs w:val="24"/>
        </w:rPr>
        <w:tab/>
        <w:t>Relator</w:t>
      </w:r>
      <w:r w:rsidR="008730F0">
        <w:rPr>
          <w:rFonts w:ascii="Century Gothic" w:hAnsi="Century Gothic"/>
          <w:sz w:val="24"/>
          <w:szCs w:val="24"/>
        </w:rPr>
        <w:t xml:space="preserve"> </w:t>
      </w:r>
    </w:p>
    <w:p w:rsidR="00C63F22" w:rsidRDefault="00C63F22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C21E98" w:rsidRDefault="00C21E98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1F640C" w:rsidRDefault="001F640C" w:rsidP="00C63F22">
      <w:pPr>
        <w:pStyle w:val="SemEspaamento"/>
        <w:jc w:val="both"/>
        <w:rPr>
          <w:rFonts w:ascii="Century Gothic" w:hAnsi="Century Gothic"/>
          <w:sz w:val="24"/>
          <w:szCs w:val="24"/>
        </w:rPr>
      </w:pPr>
    </w:p>
    <w:p w:rsidR="007A297E" w:rsidRDefault="009369FF" w:rsidP="00B84195">
      <w:pPr>
        <w:pStyle w:val="SemEspaamento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 </w:t>
      </w:r>
      <w:r w:rsidR="000600EF">
        <w:rPr>
          <w:rFonts w:ascii="Century Gothic" w:hAnsi="Century Gothic"/>
          <w:b/>
          <w:sz w:val="24"/>
          <w:szCs w:val="24"/>
        </w:rPr>
        <w:t>VANDERLEI CAETANO SAUER</w:t>
      </w:r>
    </w:p>
    <w:p w:rsidR="00B84195" w:rsidRDefault="00B84195" w:rsidP="00B84195">
      <w:pPr>
        <w:pStyle w:val="SemEspaamento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Membro</w:t>
      </w:r>
      <w:r w:rsidR="003F37FF">
        <w:rPr>
          <w:rFonts w:ascii="Century Gothic" w:hAnsi="Century Gothic"/>
          <w:sz w:val="24"/>
          <w:szCs w:val="24"/>
        </w:rPr>
        <w:t xml:space="preserve"> </w:t>
      </w:r>
      <w:r w:rsidR="00F6751E">
        <w:rPr>
          <w:rFonts w:ascii="Century Gothic" w:hAnsi="Century Gothic"/>
          <w:sz w:val="24"/>
          <w:szCs w:val="24"/>
        </w:rPr>
        <w:t>(ausente)</w:t>
      </w:r>
    </w:p>
    <w:sectPr w:rsidR="00B84195" w:rsidSect="007B63C2">
      <w:pgSz w:w="11906" w:h="16838"/>
      <w:pgMar w:top="226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AC0" w:rsidRDefault="00B67AC0" w:rsidP="003C0F2A">
      <w:pPr>
        <w:spacing w:after="0" w:line="240" w:lineRule="auto"/>
      </w:pPr>
      <w:r>
        <w:separator/>
      </w:r>
    </w:p>
  </w:endnote>
  <w:endnote w:type="continuationSeparator" w:id="0">
    <w:p w:rsidR="00B67AC0" w:rsidRDefault="00B67AC0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AC0" w:rsidRDefault="00B67AC0" w:rsidP="003C0F2A">
      <w:pPr>
        <w:spacing w:after="0" w:line="240" w:lineRule="auto"/>
      </w:pPr>
      <w:r>
        <w:separator/>
      </w:r>
    </w:p>
  </w:footnote>
  <w:footnote w:type="continuationSeparator" w:id="0">
    <w:p w:rsidR="00B67AC0" w:rsidRDefault="00B67AC0" w:rsidP="003C0F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13F09"/>
    <w:rsid w:val="000378CB"/>
    <w:rsid w:val="00037985"/>
    <w:rsid w:val="00040298"/>
    <w:rsid w:val="00044C19"/>
    <w:rsid w:val="00056439"/>
    <w:rsid w:val="000600EF"/>
    <w:rsid w:val="00067C27"/>
    <w:rsid w:val="00072336"/>
    <w:rsid w:val="000A1950"/>
    <w:rsid w:val="000B04F9"/>
    <w:rsid w:val="000C4BDE"/>
    <w:rsid w:val="000E5EC3"/>
    <w:rsid w:val="00107FA8"/>
    <w:rsid w:val="00122A60"/>
    <w:rsid w:val="00123B0C"/>
    <w:rsid w:val="00156474"/>
    <w:rsid w:val="0017133F"/>
    <w:rsid w:val="00171534"/>
    <w:rsid w:val="001859FB"/>
    <w:rsid w:val="001A33AF"/>
    <w:rsid w:val="001E2268"/>
    <w:rsid w:val="001E4E92"/>
    <w:rsid w:val="001E6F3E"/>
    <w:rsid w:val="001F640C"/>
    <w:rsid w:val="00206831"/>
    <w:rsid w:val="00234613"/>
    <w:rsid w:val="00250867"/>
    <w:rsid w:val="00257DC7"/>
    <w:rsid w:val="00266FC6"/>
    <w:rsid w:val="00282B77"/>
    <w:rsid w:val="00286B92"/>
    <w:rsid w:val="002A5D1E"/>
    <w:rsid w:val="002D5B32"/>
    <w:rsid w:val="0030319C"/>
    <w:rsid w:val="00334ED2"/>
    <w:rsid w:val="00355BEA"/>
    <w:rsid w:val="00362C96"/>
    <w:rsid w:val="00367B4A"/>
    <w:rsid w:val="00374D7C"/>
    <w:rsid w:val="003914B5"/>
    <w:rsid w:val="003B3AB6"/>
    <w:rsid w:val="003B700A"/>
    <w:rsid w:val="003C0F2A"/>
    <w:rsid w:val="003E1407"/>
    <w:rsid w:val="003E318F"/>
    <w:rsid w:val="003F37FF"/>
    <w:rsid w:val="00423E8E"/>
    <w:rsid w:val="004340CC"/>
    <w:rsid w:val="00461621"/>
    <w:rsid w:val="00463A85"/>
    <w:rsid w:val="00477F6F"/>
    <w:rsid w:val="00494F5F"/>
    <w:rsid w:val="00497735"/>
    <w:rsid w:val="004A78B5"/>
    <w:rsid w:val="004B209E"/>
    <w:rsid w:val="004B3656"/>
    <w:rsid w:val="004D7009"/>
    <w:rsid w:val="004F1F11"/>
    <w:rsid w:val="00520485"/>
    <w:rsid w:val="00536CCB"/>
    <w:rsid w:val="0054528D"/>
    <w:rsid w:val="00570358"/>
    <w:rsid w:val="005A4ED8"/>
    <w:rsid w:val="005C6198"/>
    <w:rsid w:val="005D0D1C"/>
    <w:rsid w:val="005E31C9"/>
    <w:rsid w:val="00610656"/>
    <w:rsid w:val="00612EAB"/>
    <w:rsid w:val="00641F56"/>
    <w:rsid w:val="00643112"/>
    <w:rsid w:val="006460E1"/>
    <w:rsid w:val="00677277"/>
    <w:rsid w:val="00687637"/>
    <w:rsid w:val="00695BCC"/>
    <w:rsid w:val="006A089A"/>
    <w:rsid w:val="006C7D5D"/>
    <w:rsid w:val="006D03F5"/>
    <w:rsid w:val="006F51D8"/>
    <w:rsid w:val="00722952"/>
    <w:rsid w:val="007247A4"/>
    <w:rsid w:val="0072559A"/>
    <w:rsid w:val="007327F1"/>
    <w:rsid w:val="00736F39"/>
    <w:rsid w:val="007516AE"/>
    <w:rsid w:val="007575B8"/>
    <w:rsid w:val="007942F7"/>
    <w:rsid w:val="007955CF"/>
    <w:rsid w:val="007A297E"/>
    <w:rsid w:val="007A4DAC"/>
    <w:rsid w:val="007B63C2"/>
    <w:rsid w:val="007C19CA"/>
    <w:rsid w:val="007E1B9A"/>
    <w:rsid w:val="007E434A"/>
    <w:rsid w:val="00802E33"/>
    <w:rsid w:val="00832D15"/>
    <w:rsid w:val="0084606A"/>
    <w:rsid w:val="008578F4"/>
    <w:rsid w:val="008603A3"/>
    <w:rsid w:val="008730F0"/>
    <w:rsid w:val="008B3E50"/>
    <w:rsid w:val="008D678D"/>
    <w:rsid w:val="008E7782"/>
    <w:rsid w:val="008F6909"/>
    <w:rsid w:val="0090701C"/>
    <w:rsid w:val="009369FF"/>
    <w:rsid w:val="00940E34"/>
    <w:rsid w:val="00971211"/>
    <w:rsid w:val="00995F1F"/>
    <w:rsid w:val="009A2DBC"/>
    <w:rsid w:val="009B352A"/>
    <w:rsid w:val="009C46F7"/>
    <w:rsid w:val="009E1AA1"/>
    <w:rsid w:val="00A42075"/>
    <w:rsid w:val="00A66360"/>
    <w:rsid w:val="00A74FC8"/>
    <w:rsid w:val="00A94FF4"/>
    <w:rsid w:val="00AA0D67"/>
    <w:rsid w:val="00AB5CF6"/>
    <w:rsid w:val="00AF42BD"/>
    <w:rsid w:val="00B02398"/>
    <w:rsid w:val="00B37922"/>
    <w:rsid w:val="00B41AA9"/>
    <w:rsid w:val="00B52DD2"/>
    <w:rsid w:val="00B55E20"/>
    <w:rsid w:val="00B67AC0"/>
    <w:rsid w:val="00B84195"/>
    <w:rsid w:val="00B87CFD"/>
    <w:rsid w:val="00BC5566"/>
    <w:rsid w:val="00BD3923"/>
    <w:rsid w:val="00BF5FF6"/>
    <w:rsid w:val="00C018BA"/>
    <w:rsid w:val="00C072E2"/>
    <w:rsid w:val="00C20A99"/>
    <w:rsid w:val="00C21E98"/>
    <w:rsid w:val="00C367EC"/>
    <w:rsid w:val="00C36E17"/>
    <w:rsid w:val="00C41B46"/>
    <w:rsid w:val="00C431DB"/>
    <w:rsid w:val="00C60B12"/>
    <w:rsid w:val="00C63F22"/>
    <w:rsid w:val="00C87868"/>
    <w:rsid w:val="00CA2D1C"/>
    <w:rsid w:val="00CB57BA"/>
    <w:rsid w:val="00CC5416"/>
    <w:rsid w:val="00CD5E3B"/>
    <w:rsid w:val="00CD74DE"/>
    <w:rsid w:val="00CE57DB"/>
    <w:rsid w:val="00D06FF8"/>
    <w:rsid w:val="00D179C3"/>
    <w:rsid w:val="00D50E7B"/>
    <w:rsid w:val="00D72D1E"/>
    <w:rsid w:val="00D83FC3"/>
    <w:rsid w:val="00DC091F"/>
    <w:rsid w:val="00DC2085"/>
    <w:rsid w:val="00DD0253"/>
    <w:rsid w:val="00DD7541"/>
    <w:rsid w:val="00DE6D50"/>
    <w:rsid w:val="00E115E8"/>
    <w:rsid w:val="00E309C5"/>
    <w:rsid w:val="00E32811"/>
    <w:rsid w:val="00E51A08"/>
    <w:rsid w:val="00E54EEF"/>
    <w:rsid w:val="00E82DE1"/>
    <w:rsid w:val="00E94D39"/>
    <w:rsid w:val="00EB1B5C"/>
    <w:rsid w:val="00EC1AAF"/>
    <w:rsid w:val="00ED13E3"/>
    <w:rsid w:val="00EF1DE4"/>
    <w:rsid w:val="00EF6A47"/>
    <w:rsid w:val="00F146BF"/>
    <w:rsid w:val="00F216C3"/>
    <w:rsid w:val="00F229D5"/>
    <w:rsid w:val="00F50FE7"/>
    <w:rsid w:val="00F54777"/>
    <w:rsid w:val="00F652AE"/>
    <w:rsid w:val="00F6751E"/>
    <w:rsid w:val="00F7253F"/>
    <w:rsid w:val="00F770BD"/>
    <w:rsid w:val="00F8784B"/>
    <w:rsid w:val="00FA04CC"/>
    <w:rsid w:val="00FA527F"/>
    <w:rsid w:val="00FB2CBD"/>
    <w:rsid w:val="00FB44A7"/>
    <w:rsid w:val="00FC25FA"/>
    <w:rsid w:val="00FC6CC8"/>
    <w:rsid w:val="00FD49C8"/>
    <w:rsid w:val="00FE266D"/>
    <w:rsid w:val="00FE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A987706-A34F-4139-829E-D88D3E58D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Luís Carlos Diesel</cp:lastModifiedBy>
  <cp:revision>4</cp:revision>
  <cp:lastPrinted>2018-03-06T14:09:00Z</cp:lastPrinted>
  <dcterms:created xsi:type="dcterms:W3CDTF">2018-03-06T13:19:00Z</dcterms:created>
  <dcterms:modified xsi:type="dcterms:W3CDTF">2018-03-06T14:12:00Z</dcterms:modified>
</cp:coreProperties>
</file>