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6341F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7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74D5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341F1">
        <w:rPr>
          <w:rFonts w:ascii="Century Gothic" w:eastAsia="Calibri" w:hAnsi="Century Gothic" w:cs="Times New Roman"/>
          <w:sz w:val="24"/>
          <w:szCs w:val="24"/>
        </w:rPr>
        <w:t>24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novembro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24A87">
        <w:rPr>
          <w:rFonts w:ascii="Century Gothic" w:hAnsi="Century Gothic"/>
          <w:b/>
          <w:color w:val="auto"/>
        </w:rPr>
        <w:t>1</w:t>
      </w:r>
      <w:r w:rsidR="006341F1">
        <w:rPr>
          <w:rFonts w:ascii="Century Gothic" w:hAnsi="Century Gothic"/>
          <w:b/>
          <w:color w:val="auto"/>
        </w:rPr>
        <w:t>6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3164A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D74D5E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D74D5E">
        <w:rPr>
          <w:rFonts w:ascii="Century Gothic" w:hAnsi="Century Gothic"/>
          <w:sz w:val="24"/>
          <w:szCs w:val="24"/>
        </w:rPr>
        <w:t>6</w:t>
      </w:r>
      <w:r w:rsidR="006341F1">
        <w:rPr>
          <w:rFonts w:ascii="Century Gothic" w:hAnsi="Century Gothic"/>
          <w:sz w:val="24"/>
          <w:szCs w:val="24"/>
        </w:rPr>
        <w:t>7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6341F1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6341F1">
        <w:rPr>
          <w:rFonts w:ascii="Century Gothic" w:hAnsi="Century Gothic"/>
          <w:i/>
        </w:rPr>
        <w:t>DISPÕE SOBRE AUTORIZAÇÃO PARA ABERTURA DE CRÉDITO ADICIONAL SUPLEMENTAR À ESPECIAL, E DÁ OUTRAS PROVIDÊNCIAS, NO VALOR DE ATÉ R$ 100.000,00 (CEM MIL REAIS), VISANDO O PAGAMENTO DE INDENIZAÇÕES E RESTITUIÇÕES TRABALHISTAS</w:t>
      </w:r>
      <w:r w:rsidR="00224A87">
        <w:rPr>
          <w:rFonts w:ascii="Century Gothic" w:hAnsi="Century Gothic"/>
          <w:i/>
        </w:rPr>
        <w:t>.</w:t>
      </w:r>
    </w:p>
    <w:p w:rsidR="00497F62" w:rsidRDefault="00497F62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F30" w:rsidRPr="006A4F30" w:rsidRDefault="008106B6" w:rsidP="006A4F30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 nº 07</w:t>
      </w:r>
      <w:r w:rsidR="00C66617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/2017, </w:t>
      </w:r>
      <w:r w:rsidR="006A4F30">
        <w:rPr>
          <w:rFonts w:ascii="Century Gothic" w:hAnsi="Century Gothic"/>
          <w:sz w:val="24"/>
          <w:szCs w:val="24"/>
        </w:rPr>
        <w:t>a</w:t>
      </w:r>
      <w:r w:rsidR="006A4F30" w:rsidRPr="006A4F30">
        <w:rPr>
          <w:rFonts w:ascii="Century Gothic" w:hAnsi="Century Gothic"/>
          <w:sz w:val="24"/>
          <w:szCs w:val="24"/>
        </w:rPr>
        <w:t xml:space="preserve"> Lei de Responsabilidade Fiscal, em seu artigo 19, § 1º, inciso I, afirma que as despesas indenizatórias em caso de demissões não compõem o cálculo de índice de gastos com pessoal. No entanto, a maioria dos municípios contabiliza tais despesas no elemento 3.1.90.11 (Vencimentos e Vantagens Fixas – Pessoal Civil), o que acaba por incluir tais despesas no cálculo do índice. </w:t>
      </w:r>
      <w:r w:rsidR="006A4F30">
        <w:rPr>
          <w:rFonts w:ascii="Century Gothic" w:hAnsi="Century Gothic"/>
          <w:sz w:val="24"/>
          <w:szCs w:val="24"/>
        </w:rPr>
        <w:t>Ressalta que o</w:t>
      </w:r>
      <w:r w:rsidR="006A4F30" w:rsidRPr="006A4F30">
        <w:rPr>
          <w:rFonts w:ascii="Century Gothic" w:hAnsi="Century Gothic"/>
          <w:sz w:val="24"/>
          <w:szCs w:val="24"/>
        </w:rPr>
        <w:t xml:space="preserve"> Manual de Demonstrativos Fiscais da STN – Secretaria do Tesouro Nacional permite deduzir estas indenizações pelo elemento de despesa cadastrado sob o código 3.1.90.94 (Indenizações e restituições trabalhistas), elemento este utilizado, inclusive, pelo próprio Tribunal de Contas do Estado para tal fim.</w:t>
      </w:r>
    </w:p>
    <w:p w:rsidR="00C66617" w:rsidRDefault="006A4F30" w:rsidP="006A4F3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6A4F30">
        <w:rPr>
          <w:rFonts w:ascii="Century Gothic" w:hAnsi="Century Gothic"/>
          <w:sz w:val="24"/>
          <w:szCs w:val="24"/>
        </w:rPr>
        <w:t>Portanto, através do Projeto de Lei nº 007/2017, foi criado o referido elemento nas dotações necessárias, dentro de cada Secretaria, no entanto o valor previsto na Secretaria de Saúde não foi suficiente para pagamento das indenizações, tendo em vista pedidos de exonerações de servidores (médico e enfermeiro) da referida pasta.</w:t>
      </w:r>
    </w:p>
    <w:p w:rsidR="00CF38E5" w:rsidRDefault="00B6188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BE7CFE">
        <w:rPr>
          <w:rFonts w:ascii="Century Gothic" w:hAnsi="Century Gothic"/>
          <w:sz w:val="24"/>
          <w:szCs w:val="24"/>
        </w:rPr>
        <w:t>05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92" w:rsidRDefault="006C0292" w:rsidP="003C0F2A">
      <w:pPr>
        <w:spacing w:after="0" w:line="240" w:lineRule="auto"/>
      </w:pPr>
      <w:r>
        <w:separator/>
      </w:r>
    </w:p>
  </w:endnote>
  <w:endnote w:type="continuationSeparator" w:id="0">
    <w:p w:rsidR="006C0292" w:rsidRDefault="006C029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92" w:rsidRDefault="006C0292" w:rsidP="003C0F2A">
      <w:pPr>
        <w:spacing w:after="0" w:line="240" w:lineRule="auto"/>
      </w:pPr>
      <w:r>
        <w:separator/>
      </w:r>
    </w:p>
  </w:footnote>
  <w:footnote w:type="continuationSeparator" w:id="0">
    <w:p w:rsidR="006C0292" w:rsidRDefault="006C029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C036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24A87"/>
    <w:rsid w:val="00233AF8"/>
    <w:rsid w:val="00253720"/>
    <w:rsid w:val="002605CA"/>
    <w:rsid w:val="00264CDC"/>
    <w:rsid w:val="00265C00"/>
    <w:rsid w:val="00271C04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7046"/>
    <w:rsid w:val="003C06F5"/>
    <w:rsid w:val="003C0F2A"/>
    <w:rsid w:val="003F1D3D"/>
    <w:rsid w:val="003F2716"/>
    <w:rsid w:val="003F4C42"/>
    <w:rsid w:val="004117D1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5284C"/>
    <w:rsid w:val="00657E0E"/>
    <w:rsid w:val="006721AF"/>
    <w:rsid w:val="006742BF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50F7B"/>
    <w:rsid w:val="00961231"/>
    <w:rsid w:val="00972786"/>
    <w:rsid w:val="00972DDB"/>
    <w:rsid w:val="009A09C5"/>
    <w:rsid w:val="009A1538"/>
    <w:rsid w:val="009B4BB0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E7CFE"/>
    <w:rsid w:val="00BF27FC"/>
    <w:rsid w:val="00BF7F07"/>
    <w:rsid w:val="00C16A4D"/>
    <w:rsid w:val="00C30B8B"/>
    <w:rsid w:val="00C63F0A"/>
    <w:rsid w:val="00C66617"/>
    <w:rsid w:val="00C75310"/>
    <w:rsid w:val="00C75774"/>
    <w:rsid w:val="00C75B38"/>
    <w:rsid w:val="00C91DFC"/>
    <w:rsid w:val="00CA2F2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63F65"/>
    <w:rsid w:val="00D6404E"/>
    <w:rsid w:val="00D70C2B"/>
    <w:rsid w:val="00D70EC4"/>
    <w:rsid w:val="00D724B1"/>
    <w:rsid w:val="00D72D1E"/>
    <w:rsid w:val="00D748A8"/>
    <w:rsid w:val="00D74D5E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318AA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2017-11-07T16:44:00Z</cp:lastPrinted>
  <dcterms:created xsi:type="dcterms:W3CDTF">2017-12-05T14:43:00Z</dcterms:created>
  <dcterms:modified xsi:type="dcterms:W3CDTF">2017-12-05T14:46:00Z</dcterms:modified>
</cp:coreProperties>
</file>